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04FF4630" w:rsidR="001A3C5A" w:rsidRPr="008341CF" w:rsidRDefault="00734945" w:rsidP="00E53A70">
      <w:pPr>
        <w:spacing w:line="276" w:lineRule="auto"/>
        <w:jc w:val="right"/>
        <w:rPr>
          <w:b/>
          <w:bCs/>
          <w:lang w:val="en-US"/>
        </w:rPr>
      </w:pPr>
      <w:bookmarkStart w:id="0" w:name="OLE_LINK3"/>
      <w:r>
        <w:rPr>
          <w:b/>
          <w:bCs/>
          <w:lang w:val="en-US"/>
        </w:rPr>
        <w:t>1</w:t>
      </w:r>
      <w:r w:rsidR="0051241C">
        <w:rPr>
          <w:b/>
          <w:bCs/>
          <w:lang w:val="en-US"/>
        </w:rPr>
        <w:t>5</w:t>
      </w:r>
      <w:r w:rsidRPr="00734945">
        <w:rPr>
          <w:b/>
          <w:bCs/>
          <w:vertAlign w:val="superscript"/>
          <w:lang w:val="en-US"/>
        </w:rPr>
        <w:t>th</w:t>
      </w:r>
      <w:r>
        <w:rPr>
          <w:b/>
          <w:bCs/>
          <w:lang w:val="en-US"/>
        </w:rPr>
        <w:t xml:space="preserve"> May 2019</w:t>
      </w:r>
    </w:p>
    <w:bookmarkEnd w:id="0"/>
    <w:p w14:paraId="47692A2C" w14:textId="1A7B01D3" w:rsidR="007E0C88" w:rsidRPr="008341CF" w:rsidRDefault="00734945" w:rsidP="007E0C88">
      <w:pPr>
        <w:spacing w:line="276" w:lineRule="auto"/>
        <w:jc w:val="right"/>
        <w:rPr>
          <w:b/>
          <w:bCs/>
          <w:lang w:val="en-US"/>
        </w:rPr>
      </w:pPr>
      <w:r>
        <w:rPr>
          <w:b/>
          <w:bCs/>
          <w:lang w:val="en-US"/>
        </w:rPr>
        <w:t xml:space="preserve">Atlanta – Savannah – Athens, Georgia </w:t>
      </w:r>
    </w:p>
    <w:p w14:paraId="711D6431" w14:textId="17A0B6BD" w:rsidR="006F1CC9" w:rsidRPr="008341CF" w:rsidRDefault="00AF7B3A" w:rsidP="00B36F53">
      <w:pPr>
        <w:rPr>
          <w:b/>
          <w:bCs/>
          <w:sz w:val="28"/>
          <w:lang w:val="en-US"/>
        </w:rPr>
      </w:pPr>
      <w:bookmarkStart w:id="1" w:name="OLE_LINK1"/>
      <w:bookmarkStart w:id="2" w:name="OLE_LINK2"/>
      <w:r>
        <w:rPr>
          <w:b/>
          <w:bCs/>
          <w:sz w:val="28"/>
          <w:lang w:val="en-US"/>
        </w:rPr>
        <w:t>Successful synergies between sustainable bioenergy and forestry in USA</w:t>
      </w:r>
    </w:p>
    <w:p w14:paraId="74B2A1A1" w14:textId="1B1E49CC" w:rsidR="004D0506" w:rsidRPr="008341CF" w:rsidRDefault="00AF7B3A" w:rsidP="00576EA7">
      <w:pPr>
        <w:rPr>
          <w:i/>
          <w:lang w:val="en-US"/>
        </w:rPr>
      </w:pPr>
      <w:r>
        <w:rPr>
          <w:i/>
          <w:lang w:val="en-US"/>
        </w:rPr>
        <w:t>WBA Annual Meetings 2019, Georgia, USA</w:t>
      </w:r>
    </w:p>
    <w:p w14:paraId="3ED2344F" w14:textId="77777777" w:rsidR="00796779" w:rsidRDefault="0044065B" w:rsidP="004E64A8">
      <w:pPr>
        <w:rPr>
          <w:lang w:val="en-US"/>
        </w:rPr>
      </w:pPr>
      <w:r>
        <w:rPr>
          <w:lang w:val="en-US"/>
        </w:rPr>
        <w:t xml:space="preserve">World Bioenergy Association was pleased to organize a delegation from Europe and around the world to the US State of Georgia during April 29 – May 03 </w:t>
      </w:r>
      <w:r w:rsidR="00BC5CFF">
        <w:rPr>
          <w:lang w:val="en-US"/>
        </w:rPr>
        <w:t>comprising of bioenergy experts.</w:t>
      </w:r>
    </w:p>
    <w:p w14:paraId="0651928F" w14:textId="07B5BC75" w:rsidR="00422894" w:rsidRDefault="00796779" w:rsidP="004E64A8">
      <w:pPr>
        <w:rPr>
          <w:lang w:val="en-US"/>
        </w:rPr>
      </w:pPr>
      <w:r>
        <w:rPr>
          <w:u w:val="single"/>
          <w:lang w:val="en-US"/>
        </w:rPr>
        <w:t xml:space="preserve">Study </w:t>
      </w:r>
      <w:r w:rsidRPr="00796779">
        <w:rPr>
          <w:u w:val="single"/>
          <w:lang w:val="en-US"/>
        </w:rPr>
        <w:t>Tour</w:t>
      </w:r>
      <w:r>
        <w:rPr>
          <w:lang w:val="en-US"/>
        </w:rPr>
        <w:t xml:space="preserve">: </w:t>
      </w:r>
      <w:r w:rsidR="00BC5CFF" w:rsidRPr="00796779">
        <w:rPr>
          <w:lang w:val="en-US"/>
        </w:rPr>
        <w:t>The</w:t>
      </w:r>
      <w:r w:rsidR="00BC5CFF">
        <w:rPr>
          <w:lang w:val="en-US"/>
        </w:rPr>
        <w:t xml:space="preserve"> tour included </w:t>
      </w:r>
      <w:r w:rsidR="00454C48">
        <w:rPr>
          <w:lang w:val="en-US"/>
        </w:rPr>
        <w:t>2 days</w:t>
      </w:r>
      <w:r w:rsidR="005A1CC5">
        <w:rPr>
          <w:lang w:val="en-US"/>
        </w:rPr>
        <w:t xml:space="preserve"> and a </w:t>
      </w:r>
      <w:r w:rsidR="00CC55C9">
        <w:rPr>
          <w:lang w:val="en-US"/>
        </w:rPr>
        <w:t>750</w:t>
      </w:r>
      <w:r w:rsidR="002D0E18">
        <w:rPr>
          <w:lang w:val="en-US"/>
        </w:rPr>
        <w:t>-mile</w:t>
      </w:r>
      <w:r w:rsidR="005A1CC5">
        <w:rPr>
          <w:lang w:val="en-US"/>
        </w:rPr>
        <w:t xml:space="preserve"> journey through Southern Georgia visiting pellet mills, forest harvest sites and ports, and discussing with local stakeholders including private forestry owners, pellet mill operators, </w:t>
      </w:r>
      <w:r w:rsidR="00454C48">
        <w:rPr>
          <w:lang w:val="en-US"/>
        </w:rPr>
        <w:t xml:space="preserve">state forestry commission etc. on the synergies between the bioenergy (pellet) sector and sustainable forestry management in Georgia. </w:t>
      </w:r>
      <w:r w:rsidR="00FD7D75">
        <w:rPr>
          <w:lang w:val="en-US"/>
        </w:rPr>
        <w:t xml:space="preserve">The forest biomass energy industrial sector has been an important economic success for the state. </w:t>
      </w:r>
    </w:p>
    <w:p w14:paraId="3217FA4F" w14:textId="35122664" w:rsidR="00422894" w:rsidRPr="00796779" w:rsidRDefault="00796779" w:rsidP="004E64A8">
      <w:pPr>
        <w:rPr>
          <w:lang w:val="en-US"/>
        </w:rPr>
      </w:pPr>
      <w:r>
        <w:rPr>
          <w:u w:val="single"/>
          <w:lang w:val="en-US"/>
        </w:rPr>
        <w:t>Annual Meetings</w:t>
      </w:r>
      <w:r>
        <w:rPr>
          <w:lang w:val="en-US"/>
        </w:rPr>
        <w:t xml:space="preserve">: </w:t>
      </w:r>
      <w:r w:rsidR="006D6B28">
        <w:rPr>
          <w:lang w:val="en-US"/>
        </w:rPr>
        <w:t>WBA organized its 1</w:t>
      </w:r>
      <w:r w:rsidR="00F25EDB">
        <w:rPr>
          <w:lang w:val="en-US"/>
        </w:rPr>
        <w:t>2</w:t>
      </w:r>
      <w:r w:rsidR="00F25EDB" w:rsidRPr="00F25EDB">
        <w:rPr>
          <w:vertAlign w:val="superscript"/>
          <w:lang w:val="en-US"/>
        </w:rPr>
        <w:t>th</w:t>
      </w:r>
      <w:r w:rsidR="00F25EDB">
        <w:rPr>
          <w:lang w:val="en-US"/>
        </w:rPr>
        <w:t xml:space="preserve"> </w:t>
      </w:r>
      <w:r w:rsidR="006D6B28">
        <w:rPr>
          <w:lang w:val="en-US"/>
        </w:rPr>
        <w:t>Annual Meetings</w:t>
      </w:r>
      <w:r w:rsidR="00F25EDB">
        <w:rPr>
          <w:lang w:val="en-US"/>
        </w:rPr>
        <w:t xml:space="preserve"> on the campus of University of Georgia in Athens, Georgia, USA on 1</w:t>
      </w:r>
      <w:r w:rsidR="00F25EDB" w:rsidRPr="00F25EDB">
        <w:rPr>
          <w:vertAlign w:val="superscript"/>
          <w:lang w:val="en-US"/>
        </w:rPr>
        <w:t>st</w:t>
      </w:r>
      <w:r w:rsidR="00F25EDB">
        <w:rPr>
          <w:lang w:val="en-US"/>
        </w:rPr>
        <w:t xml:space="preserve"> May 2019. The Steering Committee</w:t>
      </w:r>
      <w:r w:rsidR="00F877F6">
        <w:rPr>
          <w:lang w:val="en-US"/>
        </w:rPr>
        <w:t xml:space="preserve"> (GA)</w:t>
      </w:r>
      <w:r w:rsidR="00F25EDB">
        <w:rPr>
          <w:lang w:val="en-US"/>
        </w:rPr>
        <w:t xml:space="preserve"> comprising of full members elected a new board of 18 board members. Remigijus Lapinskas was reelected as the President and 5 Vice Presidents were elected during the meeting. In the General Assembly </w:t>
      </w:r>
      <w:r w:rsidR="00F877F6">
        <w:rPr>
          <w:lang w:val="en-US"/>
        </w:rPr>
        <w:t>(GA) attended by WBA members, the Annual Report was approved (</w:t>
      </w:r>
      <w:hyperlink r:id="rId7" w:history="1">
        <w:r w:rsidR="00F877F6" w:rsidRPr="00986DF7">
          <w:rPr>
            <w:rStyle w:val="Hyperlink"/>
            <w:lang w:val="en-US"/>
          </w:rPr>
          <w:t>Link</w:t>
        </w:r>
      </w:hyperlink>
      <w:r w:rsidR="00F877F6">
        <w:rPr>
          <w:lang w:val="en-US"/>
        </w:rPr>
        <w:t>)</w:t>
      </w:r>
      <w:r w:rsidR="00B50AEA">
        <w:rPr>
          <w:lang w:val="en-US"/>
        </w:rPr>
        <w:t xml:space="preserve"> and the meeting included review of WBA activities in 2018 and future course of action. </w:t>
      </w:r>
      <w:r w:rsidR="00555185">
        <w:rPr>
          <w:lang w:val="en-US"/>
        </w:rPr>
        <w:t xml:space="preserve">We express our gratitude to all our members who were able to participate in the meeting. </w:t>
      </w:r>
      <w:r w:rsidR="00B50AEA">
        <w:rPr>
          <w:lang w:val="en-US"/>
        </w:rPr>
        <w:t xml:space="preserve">  </w:t>
      </w:r>
    </w:p>
    <w:p w14:paraId="6545127C" w14:textId="7AB7881B" w:rsidR="0044065B" w:rsidRDefault="008E02DE" w:rsidP="004E64A8">
      <w:pPr>
        <w:rPr>
          <w:lang w:val="en-US"/>
        </w:rPr>
      </w:pPr>
      <w:r>
        <w:rPr>
          <w:u w:val="single"/>
          <w:lang w:val="en-US"/>
        </w:rPr>
        <w:t>UGA Workshop</w:t>
      </w:r>
      <w:r>
        <w:rPr>
          <w:lang w:val="en-US"/>
        </w:rPr>
        <w:t>: The delegation also had an opportunity to attend an exciting workshop organized by Warnell School of Forestry and Natural Resources titled ‘</w:t>
      </w:r>
      <w:r w:rsidRPr="008E02DE">
        <w:rPr>
          <w:i/>
          <w:lang w:val="en-US"/>
        </w:rPr>
        <w:t>Adequacy of Spatial Databases for Conducting Risk Assessments of Sustainable Wood Sourcing Practices of the US Industrial Wood Pellet Industry Supplying European Energy Demand</w:t>
      </w:r>
      <w:r>
        <w:rPr>
          <w:i/>
          <w:lang w:val="en-US"/>
        </w:rPr>
        <w:t xml:space="preserve">. </w:t>
      </w:r>
      <w:r w:rsidR="001D7337">
        <w:rPr>
          <w:lang w:val="en-US"/>
        </w:rPr>
        <w:t>The</w:t>
      </w:r>
      <w:r w:rsidR="001D7337" w:rsidRPr="001D7337">
        <w:rPr>
          <w:lang w:val="en-US"/>
        </w:rPr>
        <w:t xml:space="preserve"> workshop </w:t>
      </w:r>
      <w:r w:rsidR="001D7337">
        <w:rPr>
          <w:lang w:val="en-US"/>
        </w:rPr>
        <w:t>aimed</w:t>
      </w:r>
      <w:r w:rsidR="001D7337" w:rsidRPr="001D7337">
        <w:rPr>
          <w:lang w:val="en-US"/>
        </w:rPr>
        <w:t xml:space="preserve"> to identify ways for improving the use of existing data sources for documenting sustainable forest management in wood pellet supply chains. Issues at the interface of social, environmental, economic, and policy aspects of wood pellet supply chains </w:t>
      </w:r>
      <w:r w:rsidR="001D7337">
        <w:rPr>
          <w:lang w:val="en-US"/>
        </w:rPr>
        <w:t xml:space="preserve">were discussed at the workshop. </w:t>
      </w:r>
    </w:p>
    <w:p w14:paraId="6DED755B" w14:textId="4F22BFF4" w:rsidR="00F2623D" w:rsidRPr="001D7337" w:rsidRDefault="00FA4EF5" w:rsidP="004E64A8">
      <w:pPr>
        <w:rPr>
          <w:lang w:val="en-US"/>
        </w:rPr>
      </w:pPr>
      <w:r w:rsidRPr="00FA4EF5">
        <w:rPr>
          <w:lang w:val="en-US"/>
        </w:rPr>
        <w:t xml:space="preserve">Georgia’s abundant, productive and sustainable forests are an integral part of the state’s economy! </w:t>
      </w:r>
      <w:r w:rsidR="00F2623D">
        <w:rPr>
          <w:lang w:val="en-US"/>
        </w:rPr>
        <w:t xml:space="preserve">Sustainability is an </w:t>
      </w:r>
      <w:r>
        <w:rPr>
          <w:lang w:val="en-US"/>
        </w:rPr>
        <w:t>important</w:t>
      </w:r>
      <w:r w:rsidR="00F2623D">
        <w:rPr>
          <w:lang w:val="en-US"/>
        </w:rPr>
        <w:t xml:space="preserve"> part of the local forestry management practices in Georgia. </w:t>
      </w:r>
      <w:r>
        <w:rPr>
          <w:lang w:val="en-US"/>
        </w:rPr>
        <w:t xml:space="preserve">Sustainable management ensures that there is a constant growth of forest land, more forest area than ever before, </w:t>
      </w:r>
      <w:r w:rsidR="0052600C">
        <w:rPr>
          <w:lang w:val="en-US"/>
        </w:rPr>
        <w:t>growth exceeding harvest annually,</w:t>
      </w:r>
      <w:r w:rsidR="003A2DB5">
        <w:rPr>
          <w:lang w:val="en-US"/>
        </w:rPr>
        <w:t xml:space="preserve"> </w:t>
      </w:r>
      <w:r w:rsidR="00A05442">
        <w:rPr>
          <w:lang w:val="en-US"/>
        </w:rPr>
        <w:t xml:space="preserve">and </w:t>
      </w:r>
      <w:r>
        <w:rPr>
          <w:lang w:val="en-US"/>
        </w:rPr>
        <w:t>generation of local employment and revenues</w:t>
      </w:r>
      <w:r w:rsidR="00A05442">
        <w:rPr>
          <w:lang w:val="en-US"/>
        </w:rPr>
        <w:t xml:space="preserve">. </w:t>
      </w:r>
    </w:p>
    <w:p w14:paraId="46E13956" w14:textId="620B8DAC" w:rsidR="00873856" w:rsidRDefault="00464FEE" w:rsidP="004E64A8">
      <w:pPr>
        <w:rPr>
          <w:b/>
          <w:lang w:val="en-US"/>
        </w:rPr>
      </w:pPr>
      <w:r w:rsidRPr="00800DBB">
        <w:rPr>
          <w:b/>
          <w:lang w:val="en-US"/>
        </w:rPr>
        <w:t xml:space="preserve">A detailed report on the mission trip will be available soon and accessible only to WBA members. </w:t>
      </w:r>
    </w:p>
    <w:p w14:paraId="7046F006" w14:textId="7648F460" w:rsidR="0028458D" w:rsidRPr="00800DBB" w:rsidRDefault="0028458D" w:rsidP="004E64A8">
      <w:pPr>
        <w:rPr>
          <w:b/>
          <w:lang w:val="en-US"/>
        </w:rPr>
      </w:pPr>
      <w:r>
        <w:rPr>
          <w:b/>
          <w:lang w:val="en-US"/>
        </w:rPr>
        <w:t xml:space="preserve">WBA expresses our sincere gratitude to USIPA (US Industrial Pellets Association) and Enviva for </w:t>
      </w:r>
      <w:r w:rsidR="00F575E3">
        <w:rPr>
          <w:b/>
          <w:lang w:val="en-US"/>
        </w:rPr>
        <w:t xml:space="preserve">hosting the delegation. </w:t>
      </w:r>
    </w:p>
    <w:p w14:paraId="402F1504" w14:textId="77777777" w:rsidR="00051BA8" w:rsidRDefault="00051BA8">
      <w:pPr>
        <w:spacing w:before="0" w:after="0"/>
        <w:jc w:val="left"/>
        <w:rPr>
          <w:u w:val="single"/>
          <w:lang w:val="en-US"/>
        </w:rPr>
      </w:pPr>
      <w:r>
        <w:rPr>
          <w:u w:val="single"/>
          <w:lang w:val="en-US"/>
        </w:rPr>
        <w:br w:type="page"/>
      </w:r>
    </w:p>
    <w:p w14:paraId="45978C21" w14:textId="4B275D32" w:rsidR="007E0C88" w:rsidRPr="008341CF" w:rsidRDefault="009D3786" w:rsidP="00C83493">
      <w:pPr>
        <w:rPr>
          <w:lang w:val="en-US"/>
        </w:rPr>
      </w:pPr>
      <w:bookmarkStart w:id="3" w:name="_GoBack"/>
      <w:bookmarkEnd w:id="3"/>
      <w:r w:rsidRPr="008341CF">
        <w:rPr>
          <w:i/>
          <w:u w:val="single"/>
          <w:lang w:val="en-US"/>
        </w:rPr>
        <w:lastRenderedPageBreak/>
        <w:t>About WBA</w:t>
      </w:r>
    </w:p>
    <w:bookmarkEnd w:id="1"/>
    <w:bookmarkEnd w:id="2"/>
    <w:p w14:paraId="020DC45D" w14:textId="77777777" w:rsidR="000C5A55" w:rsidRPr="008341CF" w:rsidRDefault="001A7AAE" w:rsidP="008737C0">
      <w:pPr>
        <w:rPr>
          <w:rFonts w:eastAsia="Times New Roman"/>
          <w:i/>
          <w:iCs/>
          <w:lang w:val="en-US" w:eastAsia="sv-SE"/>
        </w:rPr>
      </w:pPr>
      <w:r w:rsidRPr="008341CF">
        <w:rPr>
          <w:rFonts w:eastAsia="Times New Roman"/>
          <w:i/>
          <w:iCs/>
          <w:lang w:val="en-US" w:eastAsia="sv-SE"/>
        </w:rPr>
        <w:t xml:space="preserve">The World Bioenergy Association (WBA) is the global organization dedicated to supporting and representing the wide range of actors in the bioenergy sector. Our members include national and regional bioenergy organizations, institutions, companies and individuals. WBA mission is to promote the increasing utilization of sustainable bioenergy globally and to support the business environment for bioenergy. </w:t>
      </w:r>
      <w:r w:rsidR="00FA693A" w:rsidRPr="008341CF">
        <w:rPr>
          <w:rFonts w:eastAsia="Times New Roman"/>
          <w:i/>
          <w:iCs/>
          <w:lang w:val="en-US" w:eastAsia="sv-SE"/>
        </w:rPr>
        <w:t xml:space="preserve">Visit us at </w:t>
      </w:r>
      <w:hyperlink r:id="rId8" w:history="1">
        <w:r w:rsidR="00FA693A" w:rsidRPr="008341CF">
          <w:rPr>
            <w:rStyle w:val="Hyperlink"/>
            <w:rFonts w:eastAsia="Times New Roman"/>
            <w:i/>
            <w:iCs/>
            <w:lang w:val="en-US" w:eastAsia="sv-SE"/>
          </w:rPr>
          <w:t>www.worldbioenergy.org</w:t>
        </w:r>
      </w:hyperlink>
      <w:r w:rsidR="00FA693A" w:rsidRPr="008341CF">
        <w:rPr>
          <w:rFonts w:eastAsia="Times New Roman"/>
          <w:i/>
          <w:iCs/>
          <w:lang w:val="en-US" w:eastAsia="sv-SE"/>
        </w:rPr>
        <w:t xml:space="preserve"> </w:t>
      </w:r>
    </w:p>
    <w:p w14:paraId="2E37045B" w14:textId="579A1FA9" w:rsidR="00E0115B" w:rsidRPr="008341CF" w:rsidRDefault="008737C0" w:rsidP="001A7AAE">
      <w:pPr>
        <w:rPr>
          <w:rFonts w:eastAsia="Times New Roman"/>
          <w:i/>
          <w:iCs/>
          <w:lang w:val="en-US" w:eastAsia="sv-SE"/>
        </w:rPr>
      </w:pPr>
      <w:r w:rsidRPr="008341CF">
        <w:rPr>
          <w:rFonts w:eastAsia="Times New Roman"/>
          <w:i/>
          <w:iCs/>
          <w:lang w:val="en-US" w:eastAsia="sv-SE"/>
        </w:rPr>
        <w:t>If you are interested to support our activities and avail exclusive member benefits, join us:</w:t>
      </w:r>
      <w:r w:rsidR="00095DC7" w:rsidRPr="008341CF">
        <w:rPr>
          <w:rFonts w:eastAsia="Times New Roman"/>
          <w:i/>
          <w:iCs/>
          <w:lang w:val="en-US" w:eastAsia="sv-SE"/>
        </w:rPr>
        <w:t xml:space="preserve"> </w:t>
      </w:r>
      <w:hyperlink r:id="rId9" w:history="1">
        <w:r w:rsidR="00095DC7" w:rsidRPr="008341CF">
          <w:rPr>
            <w:rStyle w:val="Hyperlink"/>
            <w:rFonts w:eastAsia="Times New Roman"/>
            <w:i/>
            <w:iCs/>
            <w:lang w:val="en-US" w:eastAsia="sv-SE"/>
          </w:rPr>
          <w:t>Membership</w:t>
        </w:r>
      </w:hyperlink>
      <w:r w:rsidR="00095DC7" w:rsidRPr="008341CF">
        <w:rPr>
          <w:rFonts w:eastAsia="Times New Roman"/>
          <w:i/>
          <w:iCs/>
          <w:lang w:val="en-US" w:eastAsia="sv-SE"/>
        </w:rPr>
        <w:t xml:space="preserve"> </w:t>
      </w:r>
    </w:p>
    <w:sectPr w:rsidR="00E0115B" w:rsidRPr="008341CF" w:rsidSect="00F556D5">
      <w:headerReference w:type="even" r:id="rId10"/>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D7D4" w14:textId="77777777" w:rsidR="001224F5" w:rsidRDefault="001224F5" w:rsidP="000A6025">
      <w:r>
        <w:separator/>
      </w:r>
    </w:p>
  </w:endnote>
  <w:endnote w:type="continuationSeparator" w:id="0">
    <w:p w14:paraId="70DA01AB" w14:textId="77777777" w:rsidR="001224F5" w:rsidRDefault="001224F5"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78615C">
    <w:pPr>
      <w:keepNext/>
      <w:tabs>
        <w:tab w:val="left" w:pos="1134"/>
        <w:tab w:val="left" w:pos="3969"/>
      </w:tabs>
      <w:ind w:right="-569"/>
      <w:jc w:val="left"/>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78615C">
    <w:pPr>
      <w:keepNext/>
      <w:jc w:val="lef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7924" w14:textId="77777777" w:rsidR="001224F5" w:rsidRDefault="001224F5" w:rsidP="000A6025">
      <w:r>
        <w:separator/>
      </w:r>
    </w:p>
  </w:footnote>
  <w:footnote w:type="continuationSeparator" w:id="0">
    <w:p w14:paraId="5254AD33" w14:textId="77777777" w:rsidR="001224F5" w:rsidRDefault="001224F5"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C537" w14:textId="3F76A1CB"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B360FE"/>
    <w:multiLevelType w:val="hybridMultilevel"/>
    <w:tmpl w:val="555E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02B7F"/>
    <w:rsid w:val="00010108"/>
    <w:rsid w:val="00012833"/>
    <w:rsid w:val="0002020D"/>
    <w:rsid w:val="000206EC"/>
    <w:rsid w:val="00030153"/>
    <w:rsid w:val="00051BA8"/>
    <w:rsid w:val="00057F25"/>
    <w:rsid w:val="00061A76"/>
    <w:rsid w:val="000665A5"/>
    <w:rsid w:val="00095DC7"/>
    <w:rsid w:val="000A400F"/>
    <w:rsid w:val="000A6025"/>
    <w:rsid w:val="000A6EBB"/>
    <w:rsid w:val="000C1369"/>
    <w:rsid w:val="000C5A55"/>
    <w:rsid w:val="000C7373"/>
    <w:rsid w:val="000D62D3"/>
    <w:rsid w:val="000E6802"/>
    <w:rsid w:val="000F072F"/>
    <w:rsid w:val="001137A5"/>
    <w:rsid w:val="0012070C"/>
    <w:rsid w:val="001224F5"/>
    <w:rsid w:val="00137ED0"/>
    <w:rsid w:val="001459C1"/>
    <w:rsid w:val="001559CC"/>
    <w:rsid w:val="001578EB"/>
    <w:rsid w:val="00164F44"/>
    <w:rsid w:val="00165F0F"/>
    <w:rsid w:val="00180D15"/>
    <w:rsid w:val="0018589F"/>
    <w:rsid w:val="00191D62"/>
    <w:rsid w:val="001A7AAE"/>
    <w:rsid w:val="001B6835"/>
    <w:rsid w:val="001C05A6"/>
    <w:rsid w:val="001D4653"/>
    <w:rsid w:val="001D7337"/>
    <w:rsid w:val="001E43BB"/>
    <w:rsid w:val="001F2C85"/>
    <w:rsid w:val="00200549"/>
    <w:rsid w:val="002066A9"/>
    <w:rsid w:val="00210777"/>
    <w:rsid w:val="00242CB9"/>
    <w:rsid w:val="00257E8A"/>
    <w:rsid w:val="002630F5"/>
    <w:rsid w:val="00270F40"/>
    <w:rsid w:val="002839D7"/>
    <w:rsid w:val="0028458D"/>
    <w:rsid w:val="00284F01"/>
    <w:rsid w:val="0028660B"/>
    <w:rsid w:val="00287111"/>
    <w:rsid w:val="002A41CA"/>
    <w:rsid w:val="002B44F5"/>
    <w:rsid w:val="002B7A45"/>
    <w:rsid w:val="002C05CD"/>
    <w:rsid w:val="002D0E18"/>
    <w:rsid w:val="002D4CC0"/>
    <w:rsid w:val="002D5AF8"/>
    <w:rsid w:val="002E3999"/>
    <w:rsid w:val="002E5B83"/>
    <w:rsid w:val="002F7E7C"/>
    <w:rsid w:val="003024C6"/>
    <w:rsid w:val="00305988"/>
    <w:rsid w:val="0030725A"/>
    <w:rsid w:val="0031116B"/>
    <w:rsid w:val="00327EBC"/>
    <w:rsid w:val="00336CCE"/>
    <w:rsid w:val="00347CD7"/>
    <w:rsid w:val="003621B7"/>
    <w:rsid w:val="003727B7"/>
    <w:rsid w:val="003924C1"/>
    <w:rsid w:val="003A2DB5"/>
    <w:rsid w:val="003B570A"/>
    <w:rsid w:val="003C16F9"/>
    <w:rsid w:val="003C3BAE"/>
    <w:rsid w:val="003D384F"/>
    <w:rsid w:val="003D55CA"/>
    <w:rsid w:val="003E36A5"/>
    <w:rsid w:val="003F2057"/>
    <w:rsid w:val="003F27E8"/>
    <w:rsid w:val="003F3DB5"/>
    <w:rsid w:val="00402444"/>
    <w:rsid w:val="00410117"/>
    <w:rsid w:val="00422894"/>
    <w:rsid w:val="00432841"/>
    <w:rsid w:val="0044065B"/>
    <w:rsid w:val="00445F24"/>
    <w:rsid w:val="00450C00"/>
    <w:rsid w:val="00452B3A"/>
    <w:rsid w:val="00454C48"/>
    <w:rsid w:val="0046238F"/>
    <w:rsid w:val="00464FEE"/>
    <w:rsid w:val="0046585F"/>
    <w:rsid w:val="004770C5"/>
    <w:rsid w:val="00491E02"/>
    <w:rsid w:val="004963C3"/>
    <w:rsid w:val="004A6846"/>
    <w:rsid w:val="004C45F1"/>
    <w:rsid w:val="004D0506"/>
    <w:rsid w:val="004D76E4"/>
    <w:rsid w:val="004E64A8"/>
    <w:rsid w:val="005025D5"/>
    <w:rsid w:val="00505861"/>
    <w:rsid w:val="0051241C"/>
    <w:rsid w:val="00521B89"/>
    <w:rsid w:val="0052600C"/>
    <w:rsid w:val="00535879"/>
    <w:rsid w:val="00540CB4"/>
    <w:rsid w:val="00540CD1"/>
    <w:rsid w:val="00544421"/>
    <w:rsid w:val="00555185"/>
    <w:rsid w:val="00570A1A"/>
    <w:rsid w:val="00576EA7"/>
    <w:rsid w:val="005837FA"/>
    <w:rsid w:val="005912F9"/>
    <w:rsid w:val="00593C75"/>
    <w:rsid w:val="005A1CC5"/>
    <w:rsid w:val="005A5306"/>
    <w:rsid w:val="005A54D4"/>
    <w:rsid w:val="005B26AE"/>
    <w:rsid w:val="005C6870"/>
    <w:rsid w:val="005F0C00"/>
    <w:rsid w:val="006104CE"/>
    <w:rsid w:val="0061619A"/>
    <w:rsid w:val="00643126"/>
    <w:rsid w:val="006458BE"/>
    <w:rsid w:val="00671A37"/>
    <w:rsid w:val="00676220"/>
    <w:rsid w:val="00676C7F"/>
    <w:rsid w:val="0068218E"/>
    <w:rsid w:val="0069426E"/>
    <w:rsid w:val="006950DA"/>
    <w:rsid w:val="006A0E5B"/>
    <w:rsid w:val="006A792A"/>
    <w:rsid w:val="006C0FAF"/>
    <w:rsid w:val="006D6B28"/>
    <w:rsid w:val="006E1490"/>
    <w:rsid w:val="006F1CC9"/>
    <w:rsid w:val="0070491B"/>
    <w:rsid w:val="007133AA"/>
    <w:rsid w:val="00732963"/>
    <w:rsid w:val="00734945"/>
    <w:rsid w:val="00734BD4"/>
    <w:rsid w:val="00742B44"/>
    <w:rsid w:val="007561CF"/>
    <w:rsid w:val="00781217"/>
    <w:rsid w:val="0078187D"/>
    <w:rsid w:val="0078615C"/>
    <w:rsid w:val="00794131"/>
    <w:rsid w:val="00796779"/>
    <w:rsid w:val="007A181E"/>
    <w:rsid w:val="007C4D5B"/>
    <w:rsid w:val="007D32CB"/>
    <w:rsid w:val="007D4A6D"/>
    <w:rsid w:val="007E0C88"/>
    <w:rsid w:val="007F2824"/>
    <w:rsid w:val="00800DBB"/>
    <w:rsid w:val="00801BBA"/>
    <w:rsid w:val="00803306"/>
    <w:rsid w:val="00822167"/>
    <w:rsid w:val="0082306F"/>
    <w:rsid w:val="00826019"/>
    <w:rsid w:val="008341CF"/>
    <w:rsid w:val="00863E49"/>
    <w:rsid w:val="008737C0"/>
    <w:rsid w:val="00873856"/>
    <w:rsid w:val="008745C1"/>
    <w:rsid w:val="00874700"/>
    <w:rsid w:val="008767EE"/>
    <w:rsid w:val="008A118F"/>
    <w:rsid w:val="008A2F7D"/>
    <w:rsid w:val="008B59E7"/>
    <w:rsid w:val="008B75AA"/>
    <w:rsid w:val="008C0AC7"/>
    <w:rsid w:val="008C66F8"/>
    <w:rsid w:val="008E02DE"/>
    <w:rsid w:val="008E3359"/>
    <w:rsid w:val="008E5EDA"/>
    <w:rsid w:val="008E7FCE"/>
    <w:rsid w:val="008F0357"/>
    <w:rsid w:val="008F414D"/>
    <w:rsid w:val="009002DB"/>
    <w:rsid w:val="0091404E"/>
    <w:rsid w:val="009238A6"/>
    <w:rsid w:val="0092578B"/>
    <w:rsid w:val="009263C1"/>
    <w:rsid w:val="00927414"/>
    <w:rsid w:val="00936122"/>
    <w:rsid w:val="00940B7E"/>
    <w:rsid w:val="009474F0"/>
    <w:rsid w:val="00947DCC"/>
    <w:rsid w:val="009517AD"/>
    <w:rsid w:val="00957BAA"/>
    <w:rsid w:val="00957EBF"/>
    <w:rsid w:val="00961AAA"/>
    <w:rsid w:val="00971B96"/>
    <w:rsid w:val="00980597"/>
    <w:rsid w:val="0098252E"/>
    <w:rsid w:val="00986DF7"/>
    <w:rsid w:val="009B07CB"/>
    <w:rsid w:val="009C5781"/>
    <w:rsid w:val="009D3786"/>
    <w:rsid w:val="009D5B68"/>
    <w:rsid w:val="009D6A76"/>
    <w:rsid w:val="009D70AC"/>
    <w:rsid w:val="009E152A"/>
    <w:rsid w:val="009F0408"/>
    <w:rsid w:val="00A04470"/>
    <w:rsid w:val="00A0481D"/>
    <w:rsid w:val="00A04C63"/>
    <w:rsid w:val="00A05442"/>
    <w:rsid w:val="00A13AD7"/>
    <w:rsid w:val="00A40EBE"/>
    <w:rsid w:val="00A42785"/>
    <w:rsid w:val="00A43EE6"/>
    <w:rsid w:val="00A44D28"/>
    <w:rsid w:val="00A56044"/>
    <w:rsid w:val="00A662A8"/>
    <w:rsid w:val="00A75717"/>
    <w:rsid w:val="00AA2242"/>
    <w:rsid w:val="00AA2C5D"/>
    <w:rsid w:val="00AB1175"/>
    <w:rsid w:val="00AB7D0C"/>
    <w:rsid w:val="00AD5A96"/>
    <w:rsid w:val="00AD663A"/>
    <w:rsid w:val="00AD742B"/>
    <w:rsid w:val="00AE3F15"/>
    <w:rsid w:val="00AF0B71"/>
    <w:rsid w:val="00AF7B3A"/>
    <w:rsid w:val="00B055C0"/>
    <w:rsid w:val="00B17731"/>
    <w:rsid w:val="00B26784"/>
    <w:rsid w:val="00B366FD"/>
    <w:rsid w:val="00B36F53"/>
    <w:rsid w:val="00B50AEA"/>
    <w:rsid w:val="00B52AB3"/>
    <w:rsid w:val="00B52DB8"/>
    <w:rsid w:val="00B663F5"/>
    <w:rsid w:val="00B76E39"/>
    <w:rsid w:val="00B7718C"/>
    <w:rsid w:val="00BC5CFF"/>
    <w:rsid w:val="00BC6B7B"/>
    <w:rsid w:val="00BD4688"/>
    <w:rsid w:val="00BE31BD"/>
    <w:rsid w:val="00BF5556"/>
    <w:rsid w:val="00BF6712"/>
    <w:rsid w:val="00BF7D27"/>
    <w:rsid w:val="00C01472"/>
    <w:rsid w:val="00C066AA"/>
    <w:rsid w:val="00C16DB2"/>
    <w:rsid w:val="00C21DFB"/>
    <w:rsid w:val="00C2269E"/>
    <w:rsid w:val="00C35559"/>
    <w:rsid w:val="00C3669F"/>
    <w:rsid w:val="00C41713"/>
    <w:rsid w:val="00C557EB"/>
    <w:rsid w:val="00C6158A"/>
    <w:rsid w:val="00C65DE8"/>
    <w:rsid w:val="00C70A38"/>
    <w:rsid w:val="00C72D47"/>
    <w:rsid w:val="00C822C1"/>
    <w:rsid w:val="00C83493"/>
    <w:rsid w:val="00CA0495"/>
    <w:rsid w:val="00CB2E4C"/>
    <w:rsid w:val="00CB6D74"/>
    <w:rsid w:val="00CC55C9"/>
    <w:rsid w:val="00CC7835"/>
    <w:rsid w:val="00CE4848"/>
    <w:rsid w:val="00CF515F"/>
    <w:rsid w:val="00D14473"/>
    <w:rsid w:val="00D15F1B"/>
    <w:rsid w:val="00D248F0"/>
    <w:rsid w:val="00D369E5"/>
    <w:rsid w:val="00D54260"/>
    <w:rsid w:val="00D62A9E"/>
    <w:rsid w:val="00D6622D"/>
    <w:rsid w:val="00D7130B"/>
    <w:rsid w:val="00D91274"/>
    <w:rsid w:val="00DA0E86"/>
    <w:rsid w:val="00DA4763"/>
    <w:rsid w:val="00DA69E8"/>
    <w:rsid w:val="00DB2FEF"/>
    <w:rsid w:val="00DF3AC5"/>
    <w:rsid w:val="00DF73F8"/>
    <w:rsid w:val="00E0115B"/>
    <w:rsid w:val="00E04082"/>
    <w:rsid w:val="00E14A14"/>
    <w:rsid w:val="00E14DE6"/>
    <w:rsid w:val="00E16DB8"/>
    <w:rsid w:val="00E27262"/>
    <w:rsid w:val="00E35719"/>
    <w:rsid w:val="00E35748"/>
    <w:rsid w:val="00E406BC"/>
    <w:rsid w:val="00E430F9"/>
    <w:rsid w:val="00E43976"/>
    <w:rsid w:val="00E5177A"/>
    <w:rsid w:val="00E53A70"/>
    <w:rsid w:val="00E70D9D"/>
    <w:rsid w:val="00E71865"/>
    <w:rsid w:val="00E72282"/>
    <w:rsid w:val="00E81B9F"/>
    <w:rsid w:val="00E87CA8"/>
    <w:rsid w:val="00E96997"/>
    <w:rsid w:val="00EA2858"/>
    <w:rsid w:val="00EB3FAF"/>
    <w:rsid w:val="00EB539F"/>
    <w:rsid w:val="00ED3FEA"/>
    <w:rsid w:val="00EE4F21"/>
    <w:rsid w:val="00EF4E84"/>
    <w:rsid w:val="00F10983"/>
    <w:rsid w:val="00F25EDB"/>
    <w:rsid w:val="00F2623D"/>
    <w:rsid w:val="00F45EC0"/>
    <w:rsid w:val="00F50B8A"/>
    <w:rsid w:val="00F556D5"/>
    <w:rsid w:val="00F575E3"/>
    <w:rsid w:val="00F67111"/>
    <w:rsid w:val="00F77592"/>
    <w:rsid w:val="00F77BA8"/>
    <w:rsid w:val="00F81B89"/>
    <w:rsid w:val="00F877F6"/>
    <w:rsid w:val="00FA089A"/>
    <w:rsid w:val="00FA4EF5"/>
    <w:rsid w:val="00FA51C6"/>
    <w:rsid w:val="00FA66F0"/>
    <w:rsid w:val="00FA693A"/>
    <w:rsid w:val="00FB543C"/>
    <w:rsid w:val="00FC3A19"/>
    <w:rsid w:val="00FD6E11"/>
    <w:rsid w:val="00FD7D75"/>
    <w:rsid w:val="00FE2F05"/>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0AC7"/>
    <w:pPr>
      <w:spacing w:before="120" w:after="12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73F8"/>
    <w:rPr>
      <w:rFonts w:cs="Times New Roman"/>
    </w:rPr>
  </w:style>
  <w:style w:type="character" w:styleId="Emphasis">
    <w:name w:val="Emphasis"/>
    <w:basedOn w:val="DefaultParagraphFont"/>
    <w:uiPriority w:val="20"/>
    <w:qFormat/>
    <w:rsid w:val="0030725A"/>
    <w:rPr>
      <w:i/>
      <w:iCs/>
    </w:rPr>
  </w:style>
  <w:style w:type="character" w:styleId="Strong">
    <w:name w:val="Strong"/>
    <w:basedOn w:val="DefaultParagraphFont"/>
    <w:uiPriority w:val="22"/>
    <w:qFormat/>
    <w:rsid w:val="0030725A"/>
    <w:rPr>
      <w:b/>
      <w:bCs/>
    </w:rPr>
  </w:style>
  <w:style w:type="paragraph" w:styleId="BalloonText">
    <w:name w:val="Balloon Text"/>
    <w:basedOn w:val="Normal"/>
    <w:link w:val="BalloonTextChar"/>
    <w:uiPriority w:val="99"/>
    <w:semiHidden/>
    <w:unhideWhenUsed/>
    <w:rsid w:val="00C21DFB"/>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C21D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7014">
      <w:bodyDiv w:val="1"/>
      <w:marLeft w:val="0"/>
      <w:marRight w:val="0"/>
      <w:marTop w:val="0"/>
      <w:marBottom w:val="0"/>
      <w:divBdr>
        <w:top w:val="none" w:sz="0" w:space="0" w:color="auto"/>
        <w:left w:val="none" w:sz="0" w:space="0" w:color="auto"/>
        <w:bottom w:val="none" w:sz="0" w:space="0" w:color="auto"/>
        <w:right w:val="none" w:sz="0" w:space="0" w:color="auto"/>
      </w:divBdr>
    </w:div>
    <w:div w:id="194002292">
      <w:bodyDiv w:val="1"/>
      <w:marLeft w:val="0"/>
      <w:marRight w:val="0"/>
      <w:marTop w:val="0"/>
      <w:marBottom w:val="0"/>
      <w:divBdr>
        <w:top w:val="none" w:sz="0" w:space="0" w:color="auto"/>
        <w:left w:val="none" w:sz="0" w:space="0" w:color="auto"/>
        <w:bottom w:val="none" w:sz="0" w:space="0" w:color="auto"/>
        <w:right w:val="none" w:sz="0" w:space="0" w:color="auto"/>
      </w:divBdr>
    </w:div>
    <w:div w:id="283579128">
      <w:bodyDiv w:val="1"/>
      <w:marLeft w:val="0"/>
      <w:marRight w:val="0"/>
      <w:marTop w:val="0"/>
      <w:marBottom w:val="0"/>
      <w:divBdr>
        <w:top w:val="none" w:sz="0" w:space="0" w:color="auto"/>
        <w:left w:val="none" w:sz="0" w:space="0" w:color="auto"/>
        <w:bottom w:val="none" w:sz="0" w:space="0" w:color="auto"/>
        <w:right w:val="none" w:sz="0" w:space="0" w:color="auto"/>
      </w:divBdr>
      <w:divsChild>
        <w:div w:id="44185147">
          <w:marLeft w:val="0"/>
          <w:marRight w:val="0"/>
          <w:marTop w:val="0"/>
          <w:marBottom w:val="0"/>
          <w:divBdr>
            <w:top w:val="none" w:sz="0" w:space="0" w:color="auto"/>
            <w:left w:val="none" w:sz="0" w:space="0" w:color="auto"/>
            <w:bottom w:val="none" w:sz="0" w:space="0" w:color="auto"/>
            <w:right w:val="none" w:sz="0" w:space="0" w:color="auto"/>
          </w:divBdr>
          <w:divsChild>
            <w:div w:id="1666010294">
              <w:marLeft w:val="0"/>
              <w:marRight w:val="0"/>
              <w:marTop w:val="0"/>
              <w:marBottom w:val="0"/>
              <w:divBdr>
                <w:top w:val="none" w:sz="0" w:space="0" w:color="auto"/>
                <w:left w:val="none" w:sz="0" w:space="0" w:color="auto"/>
                <w:bottom w:val="none" w:sz="0" w:space="0" w:color="auto"/>
                <w:right w:val="none" w:sz="0" w:space="0" w:color="auto"/>
              </w:divBdr>
              <w:divsChild>
                <w:div w:id="1981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579">
      <w:bodyDiv w:val="1"/>
      <w:marLeft w:val="0"/>
      <w:marRight w:val="0"/>
      <w:marTop w:val="0"/>
      <w:marBottom w:val="0"/>
      <w:divBdr>
        <w:top w:val="none" w:sz="0" w:space="0" w:color="auto"/>
        <w:left w:val="none" w:sz="0" w:space="0" w:color="auto"/>
        <w:bottom w:val="none" w:sz="0" w:space="0" w:color="auto"/>
        <w:right w:val="none" w:sz="0" w:space="0" w:color="auto"/>
      </w:divBdr>
    </w:div>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45798502">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848064900">
      <w:bodyDiv w:val="1"/>
      <w:marLeft w:val="0"/>
      <w:marRight w:val="0"/>
      <w:marTop w:val="0"/>
      <w:marBottom w:val="0"/>
      <w:divBdr>
        <w:top w:val="none" w:sz="0" w:space="0" w:color="auto"/>
        <w:left w:val="none" w:sz="0" w:space="0" w:color="auto"/>
        <w:bottom w:val="none" w:sz="0" w:space="0" w:color="auto"/>
        <w:right w:val="none" w:sz="0" w:space="0" w:color="auto"/>
      </w:divBdr>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981815554">
      <w:bodyDiv w:val="1"/>
      <w:marLeft w:val="0"/>
      <w:marRight w:val="0"/>
      <w:marTop w:val="0"/>
      <w:marBottom w:val="0"/>
      <w:divBdr>
        <w:top w:val="none" w:sz="0" w:space="0" w:color="auto"/>
        <w:left w:val="none" w:sz="0" w:space="0" w:color="auto"/>
        <w:bottom w:val="none" w:sz="0" w:space="0" w:color="auto"/>
        <w:right w:val="none" w:sz="0" w:space="0" w:color="auto"/>
      </w:divBdr>
    </w:div>
    <w:div w:id="985546197">
      <w:bodyDiv w:val="1"/>
      <w:marLeft w:val="0"/>
      <w:marRight w:val="0"/>
      <w:marTop w:val="0"/>
      <w:marBottom w:val="0"/>
      <w:divBdr>
        <w:top w:val="none" w:sz="0" w:space="0" w:color="auto"/>
        <w:left w:val="none" w:sz="0" w:space="0" w:color="auto"/>
        <w:bottom w:val="none" w:sz="0" w:space="0" w:color="auto"/>
        <w:right w:val="none" w:sz="0" w:space="0" w:color="auto"/>
      </w:divBdr>
      <w:divsChild>
        <w:div w:id="319427073">
          <w:marLeft w:val="0"/>
          <w:marRight w:val="0"/>
          <w:marTop w:val="0"/>
          <w:marBottom w:val="0"/>
          <w:divBdr>
            <w:top w:val="none" w:sz="0" w:space="0" w:color="auto"/>
            <w:left w:val="none" w:sz="0" w:space="0" w:color="auto"/>
            <w:bottom w:val="none" w:sz="0" w:space="0" w:color="auto"/>
            <w:right w:val="none" w:sz="0" w:space="0" w:color="auto"/>
          </w:divBdr>
          <w:divsChild>
            <w:div w:id="291373580">
              <w:marLeft w:val="0"/>
              <w:marRight w:val="0"/>
              <w:marTop w:val="0"/>
              <w:marBottom w:val="0"/>
              <w:divBdr>
                <w:top w:val="none" w:sz="0" w:space="0" w:color="auto"/>
                <w:left w:val="none" w:sz="0" w:space="0" w:color="auto"/>
                <w:bottom w:val="none" w:sz="0" w:space="0" w:color="auto"/>
                <w:right w:val="none" w:sz="0" w:space="0" w:color="auto"/>
              </w:divBdr>
              <w:divsChild>
                <w:div w:id="20518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3663">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sChild>
        <w:div w:id="1320957801">
          <w:marLeft w:val="0"/>
          <w:marRight w:val="0"/>
          <w:marTop w:val="0"/>
          <w:marBottom w:val="0"/>
          <w:divBdr>
            <w:top w:val="none" w:sz="0" w:space="0" w:color="auto"/>
            <w:left w:val="none" w:sz="0" w:space="0" w:color="auto"/>
            <w:bottom w:val="none" w:sz="0" w:space="0" w:color="auto"/>
            <w:right w:val="none" w:sz="0" w:space="0" w:color="auto"/>
          </w:divBdr>
          <w:divsChild>
            <w:div w:id="83453444">
              <w:marLeft w:val="0"/>
              <w:marRight w:val="0"/>
              <w:marTop w:val="0"/>
              <w:marBottom w:val="0"/>
              <w:divBdr>
                <w:top w:val="none" w:sz="0" w:space="0" w:color="auto"/>
                <w:left w:val="none" w:sz="0" w:space="0" w:color="auto"/>
                <w:bottom w:val="none" w:sz="0" w:space="0" w:color="auto"/>
                <w:right w:val="none" w:sz="0" w:space="0" w:color="auto"/>
              </w:divBdr>
              <w:divsChild>
                <w:div w:id="1425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081">
      <w:bodyDiv w:val="1"/>
      <w:marLeft w:val="0"/>
      <w:marRight w:val="0"/>
      <w:marTop w:val="0"/>
      <w:marBottom w:val="0"/>
      <w:divBdr>
        <w:top w:val="none" w:sz="0" w:space="0" w:color="auto"/>
        <w:left w:val="none" w:sz="0" w:space="0" w:color="auto"/>
        <w:bottom w:val="none" w:sz="0" w:space="0" w:color="auto"/>
        <w:right w:val="none" w:sz="0" w:space="0" w:color="auto"/>
      </w:divBdr>
    </w:div>
    <w:div w:id="1148398947">
      <w:bodyDiv w:val="1"/>
      <w:marLeft w:val="0"/>
      <w:marRight w:val="0"/>
      <w:marTop w:val="0"/>
      <w:marBottom w:val="0"/>
      <w:divBdr>
        <w:top w:val="none" w:sz="0" w:space="0" w:color="auto"/>
        <w:left w:val="none" w:sz="0" w:space="0" w:color="auto"/>
        <w:bottom w:val="none" w:sz="0" w:space="0" w:color="auto"/>
        <w:right w:val="none" w:sz="0" w:space="0" w:color="auto"/>
      </w:divBdr>
    </w:div>
    <w:div w:id="1157265268">
      <w:bodyDiv w:val="1"/>
      <w:marLeft w:val="0"/>
      <w:marRight w:val="0"/>
      <w:marTop w:val="0"/>
      <w:marBottom w:val="0"/>
      <w:divBdr>
        <w:top w:val="none" w:sz="0" w:space="0" w:color="auto"/>
        <w:left w:val="none" w:sz="0" w:space="0" w:color="auto"/>
        <w:bottom w:val="none" w:sz="0" w:space="0" w:color="auto"/>
        <w:right w:val="none" w:sz="0" w:space="0" w:color="auto"/>
      </w:divBdr>
      <w:divsChild>
        <w:div w:id="1982029208">
          <w:marLeft w:val="0"/>
          <w:marRight w:val="0"/>
          <w:marTop w:val="0"/>
          <w:marBottom w:val="0"/>
          <w:divBdr>
            <w:top w:val="none" w:sz="0" w:space="0" w:color="auto"/>
            <w:left w:val="none" w:sz="0" w:space="0" w:color="auto"/>
            <w:bottom w:val="none" w:sz="0" w:space="0" w:color="auto"/>
            <w:right w:val="none" w:sz="0" w:space="0" w:color="auto"/>
          </w:divBdr>
          <w:divsChild>
            <w:div w:id="173302470">
              <w:marLeft w:val="0"/>
              <w:marRight w:val="0"/>
              <w:marTop w:val="0"/>
              <w:marBottom w:val="0"/>
              <w:divBdr>
                <w:top w:val="none" w:sz="0" w:space="0" w:color="auto"/>
                <w:left w:val="none" w:sz="0" w:space="0" w:color="auto"/>
                <w:bottom w:val="none" w:sz="0" w:space="0" w:color="auto"/>
                <w:right w:val="none" w:sz="0" w:space="0" w:color="auto"/>
              </w:divBdr>
              <w:divsChild>
                <w:div w:id="865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5221">
      <w:bodyDiv w:val="1"/>
      <w:marLeft w:val="0"/>
      <w:marRight w:val="0"/>
      <w:marTop w:val="0"/>
      <w:marBottom w:val="0"/>
      <w:divBdr>
        <w:top w:val="none" w:sz="0" w:space="0" w:color="auto"/>
        <w:left w:val="none" w:sz="0" w:space="0" w:color="auto"/>
        <w:bottom w:val="none" w:sz="0" w:space="0" w:color="auto"/>
        <w:right w:val="none" w:sz="0" w:space="0" w:color="auto"/>
      </w:divBdr>
      <w:divsChild>
        <w:div w:id="1604220915">
          <w:marLeft w:val="0"/>
          <w:marRight w:val="0"/>
          <w:marTop w:val="0"/>
          <w:marBottom w:val="0"/>
          <w:divBdr>
            <w:top w:val="none" w:sz="0" w:space="0" w:color="auto"/>
            <w:left w:val="none" w:sz="0" w:space="0" w:color="auto"/>
            <w:bottom w:val="none" w:sz="0" w:space="0" w:color="auto"/>
            <w:right w:val="none" w:sz="0" w:space="0" w:color="auto"/>
          </w:divBdr>
          <w:divsChild>
            <w:div w:id="864633653">
              <w:marLeft w:val="0"/>
              <w:marRight w:val="0"/>
              <w:marTop w:val="0"/>
              <w:marBottom w:val="0"/>
              <w:divBdr>
                <w:top w:val="none" w:sz="0" w:space="0" w:color="auto"/>
                <w:left w:val="none" w:sz="0" w:space="0" w:color="auto"/>
                <w:bottom w:val="none" w:sz="0" w:space="0" w:color="auto"/>
                <w:right w:val="none" w:sz="0" w:space="0" w:color="auto"/>
              </w:divBdr>
              <w:divsChild>
                <w:div w:id="211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9839">
      <w:bodyDiv w:val="1"/>
      <w:marLeft w:val="0"/>
      <w:marRight w:val="0"/>
      <w:marTop w:val="0"/>
      <w:marBottom w:val="0"/>
      <w:divBdr>
        <w:top w:val="none" w:sz="0" w:space="0" w:color="auto"/>
        <w:left w:val="none" w:sz="0" w:space="0" w:color="auto"/>
        <w:bottom w:val="none" w:sz="0" w:space="0" w:color="auto"/>
        <w:right w:val="none" w:sz="0" w:space="0" w:color="auto"/>
      </w:divBdr>
    </w:div>
    <w:div w:id="1734501541">
      <w:bodyDiv w:val="1"/>
      <w:marLeft w:val="0"/>
      <w:marRight w:val="0"/>
      <w:marTop w:val="0"/>
      <w:marBottom w:val="0"/>
      <w:divBdr>
        <w:top w:val="none" w:sz="0" w:space="0" w:color="auto"/>
        <w:left w:val="none" w:sz="0" w:space="0" w:color="auto"/>
        <w:bottom w:val="none" w:sz="0" w:space="0" w:color="auto"/>
        <w:right w:val="none" w:sz="0" w:space="0" w:color="auto"/>
      </w:divBdr>
      <w:divsChild>
        <w:div w:id="898126156">
          <w:marLeft w:val="0"/>
          <w:marRight w:val="0"/>
          <w:marTop w:val="0"/>
          <w:marBottom w:val="0"/>
          <w:divBdr>
            <w:top w:val="none" w:sz="0" w:space="0" w:color="auto"/>
            <w:left w:val="none" w:sz="0" w:space="0" w:color="auto"/>
            <w:bottom w:val="none" w:sz="0" w:space="0" w:color="auto"/>
            <w:right w:val="none" w:sz="0" w:space="0" w:color="auto"/>
          </w:divBdr>
          <w:divsChild>
            <w:div w:id="1532763583">
              <w:marLeft w:val="0"/>
              <w:marRight w:val="0"/>
              <w:marTop w:val="0"/>
              <w:marBottom w:val="0"/>
              <w:divBdr>
                <w:top w:val="none" w:sz="0" w:space="0" w:color="auto"/>
                <w:left w:val="none" w:sz="0" w:space="0" w:color="auto"/>
                <w:bottom w:val="none" w:sz="0" w:space="0" w:color="auto"/>
                <w:right w:val="none" w:sz="0" w:space="0" w:color="auto"/>
              </w:divBdr>
              <w:divsChild>
                <w:div w:id="27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4287">
      <w:bodyDiv w:val="1"/>
      <w:marLeft w:val="0"/>
      <w:marRight w:val="0"/>
      <w:marTop w:val="0"/>
      <w:marBottom w:val="0"/>
      <w:divBdr>
        <w:top w:val="none" w:sz="0" w:space="0" w:color="auto"/>
        <w:left w:val="none" w:sz="0" w:space="0" w:color="auto"/>
        <w:bottom w:val="none" w:sz="0" w:space="0" w:color="auto"/>
        <w:right w:val="none" w:sz="0" w:space="0" w:color="auto"/>
      </w:divBdr>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31966904">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1982802600">
      <w:bodyDiv w:val="1"/>
      <w:marLeft w:val="0"/>
      <w:marRight w:val="0"/>
      <w:marTop w:val="0"/>
      <w:marBottom w:val="0"/>
      <w:divBdr>
        <w:top w:val="none" w:sz="0" w:space="0" w:color="auto"/>
        <w:left w:val="none" w:sz="0" w:space="0" w:color="auto"/>
        <w:bottom w:val="none" w:sz="0" w:space="0" w:color="auto"/>
        <w:right w:val="none" w:sz="0" w:space="0" w:color="auto"/>
      </w:divBdr>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 w:id="2145387040">
      <w:bodyDiv w:val="1"/>
      <w:marLeft w:val="0"/>
      <w:marRight w:val="0"/>
      <w:marTop w:val="0"/>
      <w:marBottom w:val="0"/>
      <w:divBdr>
        <w:top w:val="none" w:sz="0" w:space="0" w:color="auto"/>
        <w:left w:val="none" w:sz="0" w:space="0" w:color="auto"/>
        <w:bottom w:val="none" w:sz="0" w:space="0" w:color="auto"/>
        <w:right w:val="none" w:sz="0" w:space="0" w:color="auto"/>
      </w:divBdr>
      <w:divsChild>
        <w:div w:id="2069575277">
          <w:marLeft w:val="0"/>
          <w:marRight w:val="0"/>
          <w:marTop w:val="0"/>
          <w:marBottom w:val="0"/>
          <w:divBdr>
            <w:top w:val="none" w:sz="0" w:space="0" w:color="auto"/>
            <w:left w:val="none" w:sz="0" w:space="0" w:color="auto"/>
            <w:bottom w:val="none" w:sz="0" w:space="0" w:color="auto"/>
            <w:right w:val="none" w:sz="0" w:space="0" w:color="auto"/>
          </w:divBdr>
          <w:divsChild>
            <w:div w:id="1451897676">
              <w:marLeft w:val="0"/>
              <w:marRight w:val="0"/>
              <w:marTop w:val="0"/>
              <w:marBottom w:val="0"/>
              <w:divBdr>
                <w:top w:val="none" w:sz="0" w:space="0" w:color="auto"/>
                <w:left w:val="none" w:sz="0" w:space="0" w:color="auto"/>
                <w:bottom w:val="none" w:sz="0" w:space="0" w:color="auto"/>
                <w:right w:val="none" w:sz="0" w:space="0" w:color="auto"/>
              </w:divBdr>
              <w:divsChild>
                <w:div w:id="1825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ioenerg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ldbioenergy.org/news/473/47/Annual-Report-20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ldbioenergy.org/benefi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53</cp:revision>
  <cp:lastPrinted>2018-12-19T10:02:00Z</cp:lastPrinted>
  <dcterms:created xsi:type="dcterms:W3CDTF">2019-05-14T09:08:00Z</dcterms:created>
  <dcterms:modified xsi:type="dcterms:W3CDTF">2019-05-15T07:31:00Z</dcterms:modified>
</cp:coreProperties>
</file>