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D5C74" w14:textId="7418A853" w:rsidR="001A3C5A" w:rsidRDefault="00A56044" w:rsidP="00E53A70">
      <w:pPr>
        <w:spacing w:line="276" w:lineRule="auto"/>
        <w:jc w:val="right"/>
        <w:rPr>
          <w:b/>
          <w:bCs/>
        </w:rPr>
      </w:pPr>
      <w:bookmarkStart w:id="0" w:name="OLE_LINK3"/>
      <w:r>
        <w:rPr>
          <w:b/>
          <w:bCs/>
        </w:rPr>
        <w:t>26 April 2018</w:t>
      </w:r>
    </w:p>
    <w:bookmarkEnd w:id="0"/>
    <w:p w14:paraId="47692A2C" w14:textId="74377C9D" w:rsidR="007E0C88" w:rsidRPr="00B52DB8" w:rsidRDefault="005F0C00" w:rsidP="007E0C88">
      <w:pPr>
        <w:spacing w:line="276" w:lineRule="auto"/>
        <w:jc w:val="right"/>
        <w:rPr>
          <w:b/>
          <w:bCs/>
        </w:rPr>
      </w:pPr>
      <w:r>
        <w:rPr>
          <w:b/>
          <w:bCs/>
        </w:rPr>
        <w:t>Stockholm, Sweden</w:t>
      </w:r>
    </w:p>
    <w:p w14:paraId="7286E8B2" w14:textId="28B21D9B" w:rsidR="00AE3F15" w:rsidRPr="00F3113F" w:rsidRDefault="005F0C00" w:rsidP="00AE3F15">
      <w:pPr>
        <w:rPr>
          <w:sz w:val="28"/>
          <w:lang w:val="en-US"/>
        </w:rPr>
      </w:pPr>
      <w:bookmarkStart w:id="1" w:name="OLE_LINK1"/>
      <w:bookmarkStart w:id="2" w:name="OLE_LINK2"/>
      <w:r w:rsidRPr="00F3113F">
        <w:rPr>
          <w:b/>
          <w:bCs/>
          <w:sz w:val="28"/>
          <w:lang w:val="en-US"/>
        </w:rPr>
        <w:t xml:space="preserve">WBA </w:t>
      </w:r>
      <w:r w:rsidR="00A56044" w:rsidRPr="00F3113F">
        <w:rPr>
          <w:b/>
          <w:bCs/>
          <w:sz w:val="28"/>
          <w:lang w:val="en-US"/>
        </w:rPr>
        <w:t xml:space="preserve">Annual Meetings held in Stockholm, Sweden </w:t>
      </w:r>
      <w:r w:rsidRPr="00F3113F">
        <w:rPr>
          <w:b/>
          <w:bCs/>
          <w:sz w:val="28"/>
          <w:lang w:val="en-US"/>
        </w:rPr>
        <w:t xml:space="preserve"> </w:t>
      </w:r>
    </w:p>
    <w:p w14:paraId="20B56AF6" w14:textId="309C2193" w:rsidR="00DC3103" w:rsidRDefault="00A56044" w:rsidP="007E0C88">
      <w:pPr>
        <w:rPr>
          <w:lang w:val="en-US"/>
        </w:rPr>
      </w:pPr>
      <w:r>
        <w:rPr>
          <w:lang w:val="en-US"/>
        </w:rPr>
        <w:t>The World Bioenergy Association (WBA) annual meetings 2018 were held in Stockholm on the 24</w:t>
      </w:r>
      <w:r w:rsidRPr="00A56044">
        <w:rPr>
          <w:vertAlign w:val="superscript"/>
          <w:lang w:val="en-US"/>
        </w:rPr>
        <w:t>th</w:t>
      </w:r>
      <w:r>
        <w:rPr>
          <w:lang w:val="en-US"/>
        </w:rPr>
        <w:t xml:space="preserve"> of April</w:t>
      </w:r>
      <w:r w:rsidR="00B20163">
        <w:rPr>
          <w:lang w:val="en-US"/>
        </w:rPr>
        <w:t xml:space="preserve"> 2018</w:t>
      </w:r>
      <w:r>
        <w:rPr>
          <w:lang w:val="en-US"/>
        </w:rPr>
        <w:t>. The meetings were attended by members and board members from different parts of the world</w:t>
      </w:r>
      <w:r w:rsidR="00B20163">
        <w:rPr>
          <w:lang w:val="en-US"/>
        </w:rPr>
        <w:t xml:space="preserve"> including Sweden, Lithuania, Poland, Hungary, Mexico, Singapore, Indonesia, Belgium, Germany and Turkey</w:t>
      </w:r>
      <w:r>
        <w:rPr>
          <w:lang w:val="en-US"/>
        </w:rPr>
        <w:t xml:space="preserve">. The annual meetings were an ideal opportunity for the WBA network to meet and discuss the work of the organization. </w:t>
      </w:r>
    </w:p>
    <w:p w14:paraId="70C0DFBD" w14:textId="578C7B8F" w:rsidR="00FF0494" w:rsidRDefault="00FF0494" w:rsidP="007E0C88">
      <w:pPr>
        <w:rPr>
          <w:lang w:val="en-US"/>
        </w:rPr>
      </w:pPr>
      <w:r w:rsidRPr="00FF0494">
        <w:rPr>
          <w:i/>
          <w:u w:val="single"/>
          <w:lang w:val="en-US"/>
        </w:rPr>
        <w:t>WBA Mission</w:t>
      </w:r>
      <w:r>
        <w:rPr>
          <w:lang w:val="en-US"/>
        </w:rPr>
        <w:t xml:space="preserve">: To promote the sustainable development of bioenergy on a global level and to support the business environment for bioenergy. </w:t>
      </w:r>
    </w:p>
    <w:p w14:paraId="5E7D0F33" w14:textId="77777777" w:rsidR="0033037B" w:rsidRDefault="00DC3103" w:rsidP="007E0C88">
      <w:pPr>
        <w:rPr>
          <w:lang w:val="en-US"/>
        </w:rPr>
      </w:pPr>
      <w:r>
        <w:rPr>
          <w:lang w:val="en-US"/>
        </w:rPr>
        <w:t>The annual meetings include</w:t>
      </w:r>
      <w:r w:rsidR="0033037B">
        <w:rPr>
          <w:lang w:val="en-US"/>
        </w:rPr>
        <w:t>d</w:t>
      </w:r>
      <w:r>
        <w:rPr>
          <w:lang w:val="en-US"/>
        </w:rPr>
        <w:t xml:space="preserve"> Steering Committee meeting (open for full members), General Assembly (open for all members) and board meeting (open for board members). </w:t>
      </w:r>
    </w:p>
    <w:p w14:paraId="36839B45" w14:textId="1AA78BF5" w:rsidR="0033037B" w:rsidRDefault="00DC3103" w:rsidP="007E0C88">
      <w:pPr>
        <w:rPr>
          <w:lang w:val="en-US"/>
        </w:rPr>
      </w:pPr>
      <w:r>
        <w:rPr>
          <w:lang w:val="en-US"/>
        </w:rPr>
        <w:t>A new board was elected at the SC meeting including the re-election of President Remigijus Lapinskas (Lithuania) along with 4 Vice Presidents. Access the complete list of board members here (</w:t>
      </w:r>
      <w:hyperlink r:id="rId7" w:history="1">
        <w:r w:rsidRPr="00B20163">
          <w:rPr>
            <w:rStyle w:val="Hyperlink"/>
            <w:lang w:val="en-US"/>
          </w:rPr>
          <w:t>Link</w:t>
        </w:r>
      </w:hyperlink>
      <w:r>
        <w:rPr>
          <w:lang w:val="en-US"/>
        </w:rPr>
        <w:t xml:space="preserve">). </w:t>
      </w:r>
    </w:p>
    <w:p w14:paraId="45EF3AF2" w14:textId="67035D19" w:rsidR="00DC3103" w:rsidRDefault="00DC3103" w:rsidP="007E0C88">
      <w:pPr>
        <w:rPr>
          <w:lang w:val="en-US"/>
        </w:rPr>
      </w:pPr>
      <w:r>
        <w:rPr>
          <w:lang w:val="en-US"/>
        </w:rPr>
        <w:t>At the GA, the annual report 2017 was approved and is available for public viewing (</w:t>
      </w:r>
      <w:hyperlink r:id="rId8" w:history="1">
        <w:r w:rsidRPr="00B20163">
          <w:rPr>
            <w:rStyle w:val="Hyperlink"/>
            <w:lang w:val="en-US"/>
          </w:rPr>
          <w:t>Link</w:t>
        </w:r>
      </w:hyperlink>
      <w:r>
        <w:rPr>
          <w:lang w:val="en-US"/>
        </w:rPr>
        <w:t>). Interesting discussions ensued about</w:t>
      </w:r>
      <w:r w:rsidR="0033037B">
        <w:rPr>
          <w:lang w:val="en-US"/>
        </w:rPr>
        <w:t xml:space="preserve"> the various activities of WBA, challenges </w:t>
      </w:r>
      <w:r w:rsidR="00B20163">
        <w:rPr>
          <w:lang w:val="en-US"/>
        </w:rPr>
        <w:t>and opportunities for the bioenergy industry and expanding collaboration between WBA and members</w:t>
      </w:r>
      <w:r w:rsidR="0033037B">
        <w:rPr>
          <w:lang w:val="en-US"/>
        </w:rPr>
        <w:t>. Access the list of full and associated members here (</w:t>
      </w:r>
      <w:hyperlink r:id="rId9" w:history="1">
        <w:r w:rsidR="0033037B" w:rsidRPr="00B20163">
          <w:rPr>
            <w:rStyle w:val="Hyperlink"/>
            <w:lang w:val="en-US"/>
          </w:rPr>
          <w:t>Link</w:t>
        </w:r>
      </w:hyperlink>
      <w:r w:rsidR="0033037B">
        <w:rPr>
          <w:lang w:val="en-US"/>
        </w:rPr>
        <w:t xml:space="preserve">). </w:t>
      </w:r>
    </w:p>
    <w:p w14:paraId="762C0107" w14:textId="22570317" w:rsidR="00DC3103" w:rsidRDefault="00A56044" w:rsidP="007E0C88">
      <w:pPr>
        <w:rPr>
          <w:lang w:val="en-US"/>
        </w:rPr>
      </w:pPr>
      <w:r>
        <w:rPr>
          <w:lang w:val="en-US"/>
        </w:rPr>
        <w:t>The annual meetings were followed by a study visit to Lantmännen Agroetanol plant located in Norrkoping, Sweden</w:t>
      </w:r>
      <w:r w:rsidR="006E18E5">
        <w:rPr>
          <w:lang w:val="en-US"/>
        </w:rPr>
        <w:t xml:space="preserve"> on April 25</w:t>
      </w:r>
      <w:r w:rsidR="006E18E5" w:rsidRPr="006E18E5">
        <w:rPr>
          <w:vertAlign w:val="superscript"/>
          <w:lang w:val="en-US"/>
        </w:rPr>
        <w:t>th</w:t>
      </w:r>
      <w:r>
        <w:rPr>
          <w:lang w:val="en-US"/>
        </w:rPr>
        <w:t xml:space="preserve">. </w:t>
      </w:r>
      <w:r w:rsidR="00DC3103" w:rsidRPr="00DC3103">
        <w:rPr>
          <w:lang w:val="en-US"/>
        </w:rPr>
        <w:t xml:space="preserve">Lantmännen Agroetanol is the largest biorefinery in the Nordic region and part of Lantmännen, an agricultural cooperative owned by 25,000 Swedish farmers, with operations throughout the entire value chain from field to fork. Lantmännen </w:t>
      </w:r>
      <w:r w:rsidR="00DC3103">
        <w:rPr>
          <w:lang w:val="en-US"/>
        </w:rPr>
        <w:t xml:space="preserve">currently employs more than 10 000 employees and is active in 20 countries. </w:t>
      </w:r>
      <w:r w:rsidR="00DC3103" w:rsidRPr="00DC3103">
        <w:rPr>
          <w:lang w:val="en-US"/>
        </w:rPr>
        <w:t>Lantmännen</w:t>
      </w:r>
      <w:r w:rsidR="00DC3103">
        <w:rPr>
          <w:lang w:val="en-US"/>
        </w:rPr>
        <w:t xml:space="preserve"> Agroetanol produces 230 000 m</w:t>
      </w:r>
      <w:r w:rsidR="00DC3103">
        <w:rPr>
          <w:vertAlign w:val="superscript"/>
          <w:lang w:val="en-US"/>
        </w:rPr>
        <w:t>3</w:t>
      </w:r>
      <w:r w:rsidR="00DC3103">
        <w:rPr>
          <w:lang w:val="en-US"/>
        </w:rPr>
        <w:t xml:space="preserve"> of ethanol as a main product along with 60 000 tonnes of protein as animal feed, 200 000 tonnes of carbon dioxide which is utilized in the beverage industry and biogas for fuel and fertilizer. The plant utilizes 600 000 tonnes of cereals procured in Sweden along with food residues</w:t>
      </w:r>
      <w:r w:rsidR="00B20163">
        <w:rPr>
          <w:lang w:val="en-US"/>
        </w:rPr>
        <w:t xml:space="preserve"> as feedstock</w:t>
      </w:r>
      <w:r w:rsidR="00DC3103">
        <w:rPr>
          <w:lang w:val="en-US"/>
        </w:rPr>
        <w:t xml:space="preserve">. The study trip included presentations from representatives of </w:t>
      </w:r>
      <w:r w:rsidR="00DC3103" w:rsidRPr="00DC3103">
        <w:rPr>
          <w:lang w:val="en-US"/>
        </w:rPr>
        <w:t>Lantmännen</w:t>
      </w:r>
      <w:r w:rsidR="00DC3103">
        <w:rPr>
          <w:lang w:val="en-US"/>
        </w:rPr>
        <w:t xml:space="preserve"> followed by a tour of the facility. </w:t>
      </w:r>
    </w:p>
    <w:p w14:paraId="387ED026" w14:textId="4C938DF6" w:rsidR="00A56044" w:rsidRPr="00B20163" w:rsidRDefault="00DC3103" w:rsidP="007E0C88">
      <w:pPr>
        <w:rPr>
          <w:lang w:val="en-US"/>
        </w:rPr>
      </w:pPr>
      <w:r>
        <w:rPr>
          <w:lang w:val="en-US"/>
        </w:rPr>
        <w:t xml:space="preserve">WBA would like to express our </w:t>
      </w:r>
      <w:r w:rsidR="00B20163">
        <w:rPr>
          <w:lang w:val="en-US"/>
        </w:rPr>
        <w:t xml:space="preserve">sincere </w:t>
      </w:r>
      <w:r>
        <w:rPr>
          <w:lang w:val="en-US"/>
        </w:rPr>
        <w:t xml:space="preserve">gratitude to </w:t>
      </w:r>
      <w:r w:rsidR="00B20163">
        <w:rPr>
          <w:lang w:val="en-US"/>
        </w:rPr>
        <w:t>our</w:t>
      </w:r>
      <w:r>
        <w:rPr>
          <w:lang w:val="en-US"/>
        </w:rPr>
        <w:t xml:space="preserve"> members and board members</w:t>
      </w:r>
      <w:r w:rsidR="00C16E24">
        <w:rPr>
          <w:lang w:val="en-US"/>
        </w:rPr>
        <w:t xml:space="preserve"> for taking part in the event. </w:t>
      </w:r>
      <w:bookmarkStart w:id="3" w:name="_GoBack"/>
      <w:bookmarkEnd w:id="3"/>
      <w:r>
        <w:rPr>
          <w:lang w:val="en-US"/>
        </w:rPr>
        <w:t xml:space="preserve"> </w:t>
      </w:r>
    </w:p>
    <w:p w14:paraId="45F118CE" w14:textId="77777777" w:rsidR="00FF0494" w:rsidRDefault="00FF0494" w:rsidP="00C16E24">
      <w:r>
        <w:br w:type="page"/>
      </w:r>
    </w:p>
    <w:p w14:paraId="0B343114" w14:textId="436CF49E" w:rsidR="007E0C88" w:rsidRPr="009D3786" w:rsidRDefault="009D3786" w:rsidP="007E0C88">
      <w:pPr>
        <w:spacing w:line="276" w:lineRule="auto"/>
        <w:rPr>
          <w:i/>
          <w:u w:val="single"/>
        </w:rPr>
      </w:pPr>
      <w:r w:rsidRPr="009D3786">
        <w:rPr>
          <w:i/>
          <w:u w:val="single"/>
        </w:rPr>
        <w:lastRenderedPageBreak/>
        <w:t>About WBA</w:t>
      </w:r>
    </w:p>
    <w:bookmarkEnd w:id="1"/>
    <w:bookmarkEnd w:id="2"/>
    <w:p w14:paraId="3937F229" w14:textId="57DBE58D" w:rsidR="008A2F7D" w:rsidRPr="00B20163" w:rsidRDefault="001A7AAE" w:rsidP="001A7AAE">
      <w:pPr>
        <w:rPr>
          <w:rFonts w:eastAsia="Times New Roman"/>
          <w:i/>
          <w:iCs/>
          <w:lang w:eastAsia="sv-SE"/>
        </w:rPr>
      </w:pPr>
      <w:r w:rsidRPr="001426DA">
        <w:rPr>
          <w:rFonts w:eastAsia="Times New Roman"/>
          <w:i/>
          <w:iCs/>
          <w:lang w:eastAsia="sv-SE"/>
        </w:rPr>
        <w:t xml:space="preserve">The World Bioenergy Association (WBA) is the global organization dedicated to supporting and representing the wide range of actors in the bioenergy sector. </w:t>
      </w:r>
      <w:r>
        <w:rPr>
          <w:rFonts w:eastAsia="Times New Roman"/>
          <w:i/>
          <w:iCs/>
          <w:lang w:eastAsia="sv-SE"/>
        </w:rPr>
        <w:t>Our</w:t>
      </w:r>
      <w:r w:rsidRPr="001426DA">
        <w:rPr>
          <w:rFonts w:eastAsia="Times New Roman"/>
          <w:i/>
          <w:iCs/>
          <w:lang w:eastAsia="sv-SE"/>
        </w:rPr>
        <w:t xml:space="preserve"> members include national and regional bioenergy organizations, institutions, companies and individuals. </w:t>
      </w:r>
      <w:r>
        <w:rPr>
          <w:rFonts w:eastAsia="Times New Roman"/>
          <w:i/>
          <w:iCs/>
          <w:lang w:eastAsia="sv-SE"/>
        </w:rPr>
        <w:t xml:space="preserve">WBA mission is to promote the increasing utilization of sustainable bioenergy globally and to support the business environment for bioenergy. </w:t>
      </w:r>
      <w:r w:rsidRPr="001426DA">
        <w:rPr>
          <w:rFonts w:eastAsia="Times New Roman"/>
          <w:i/>
          <w:iCs/>
          <w:lang w:eastAsia="sv-SE"/>
        </w:rPr>
        <w:t xml:space="preserve">Since its foundation in 2008, WBA has been working to address a number of </w:t>
      </w:r>
      <w:r>
        <w:rPr>
          <w:rFonts w:eastAsia="Times New Roman"/>
          <w:i/>
          <w:iCs/>
          <w:lang w:eastAsia="sv-SE"/>
        </w:rPr>
        <w:t>pressing issues</w:t>
      </w:r>
      <w:r w:rsidRPr="001426DA">
        <w:rPr>
          <w:rFonts w:eastAsia="Times New Roman"/>
          <w:i/>
          <w:iCs/>
          <w:lang w:eastAsia="sv-SE"/>
        </w:rPr>
        <w:t xml:space="preserve"> including certification, sustainability</w:t>
      </w:r>
      <w:r>
        <w:rPr>
          <w:rFonts w:eastAsia="Times New Roman"/>
          <w:i/>
          <w:iCs/>
          <w:lang w:eastAsia="sv-SE"/>
        </w:rPr>
        <w:t xml:space="preserve"> criteria</w:t>
      </w:r>
      <w:r w:rsidRPr="001426DA">
        <w:rPr>
          <w:rFonts w:eastAsia="Times New Roman"/>
          <w:i/>
          <w:iCs/>
          <w:lang w:eastAsia="sv-SE"/>
        </w:rPr>
        <w:t>, bioenergy promotion and</w:t>
      </w:r>
      <w:r>
        <w:rPr>
          <w:rFonts w:eastAsia="Times New Roman"/>
          <w:i/>
          <w:iCs/>
          <w:lang w:eastAsia="sv-SE"/>
        </w:rPr>
        <w:t xml:space="preserve"> the</w:t>
      </w:r>
      <w:r w:rsidRPr="001426DA">
        <w:rPr>
          <w:rFonts w:eastAsia="Times New Roman"/>
          <w:i/>
          <w:iCs/>
          <w:lang w:eastAsia="sv-SE"/>
        </w:rPr>
        <w:t xml:space="preserve"> debates about bioenergy’s impact on food, land use and water supply.</w:t>
      </w:r>
      <w:r>
        <w:rPr>
          <w:rFonts w:eastAsia="Times New Roman"/>
          <w:i/>
          <w:iCs/>
          <w:lang w:eastAsia="sv-SE"/>
        </w:rPr>
        <w:t xml:space="preserve"> </w:t>
      </w:r>
      <w:r w:rsidRPr="001426DA">
        <w:rPr>
          <w:rFonts w:eastAsia="Times New Roman"/>
          <w:i/>
          <w:iCs/>
          <w:lang w:eastAsia="sv-SE"/>
        </w:rPr>
        <w:t xml:space="preserve">For more information, visit </w:t>
      </w:r>
      <w:hyperlink r:id="rId10" w:history="1">
        <w:r w:rsidRPr="001426DA">
          <w:rPr>
            <w:rStyle w:val="Hyperlink"/>
            <w:rFonts w:eastAsia="Times New Roman"/>
            <w:i/>
            <w:iCs/>
            <w:lang w:eastAsia="sv-SE"/>
          </w:rPr>
          <w:t>www.worldbioenergy.org</w:t>
        </w:r>
      </w:hyperlink>
      <w:r>
        <w:rPr>
          <w:rStyle w:val="Hyperlink"/>
          <w:rFonts w:eastAsia="Times New Roman"/>
          <w:i/>
          <w:iCs/>
          <w:lang w:eastAsia="sv-SE"/>
        </w:rPr>
        <w:t xml:space="preserve"> </w:t>
      </w:r>
    </w:p>
    <w:sectPr w:rsidR="008A2F7D" w:rsidRPr="00B20163" w:rsidSect="00F556D5">
      <w:headerReference w:type="even" r:id="rId11"/>
      <w:headerReference w:type="default"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17003" w14:textId="77777777" w:rsidR="0092658D" w:rsidRDefault="0092658D" w:rsidP="000A6025">
      <w:r>
        <w:separator/>
      </w:r>
    </w:p>
  </w:endnote>
  <w:endnote w:type="continuationSeparator" w:id="0">
    <w:p w14:paraId="558231B4" w14:textId="77777777" w:rsidR="0092658D" w:rsidRDefault="0092658D" w:rsidP="000A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AE0F6" w14:textId="77777777" w:rsidR="000A6025" w:rsidRPr="00A93E3A" w:rsidRDefault="000A6025" w:rsidP="00A75717">
    <w:pPr>
      <w:keepNext/>
      <w:tabs>
        <w:tab w:val="left" w:pos="1134"/>
        <w:tab w:val="left" w:pos="3969"/>
      </w:tabs>
      <w:ind w:right="-569"/>
      <w:jc w:val="both"/>
      <w:outlineLvl w:val="0"/>
      <w:rPr>
        <w:rFonts w:ascii="Arial Narrow" w:eastAsia="MS Mincho" w:hAnsi="Arial Narrow"/>
        <w:b/>
        <w:color w:val="007A6F"/>
        <w:sz w:val="18"/>
        <w:szCs w:val="18"/>
        <w:lang w:val="en-US" w:eastAsia="sv-SE"/>
      </w:rPr>
    </w:pPr>
    <w:r w:rsidRPr="00A93E3A">
      <w:rPr>
        <w:rFonts w:ascii="Arial Narrow" w:eastAsia="MS Mincho" w:hAnsi="Arial Narrow"/>
        <w:b/>
        <w:color w:val="007A6F"/>
        <w:sz w:val="18"/>
        <w:szCs w:val="18"/>
        <w:lang w:val="en-US" w:eastAsia="sv-SE"/>
      </w:rPr>
      <w:t>__________________________________________________________________________________________</w:t>
    </w:r>
    <w:r>
      <w:rPr>
        <w:rFonts w:ascii="Arial Narrow" w:eastAsia="MS Mincho" w:hAnsi="Arial Narrow"/>
        <w:b/>
        <w:color w:val="007A6F"/>
        <w:sz w:val="18"/>
        <w:szCs w:val="18"/>
        <w:lang w:val="en-US" w:eastAsia="sv-SE"/>
      </w:rPr>
      <w:t>___________________________</w:t>
    </w:r>
  </w:p>
  <w:p w14:paraId="30D72646" w14:textId="0CB0FE0E" w:rsidR="000A6025" w:rsidRPr="00A75717" w:rsidRDefault="00A75717" w:rsidP="00A75717">
    <w:pPr>
      <w:keepNext/>
      <w:outlineLvl w:val="0"/>
      <w:rPr>
        <w:rFonts w:ascii="Arial Narrow" w:eastAsia="MS Mincho" w:hAnsi="Arial Narrow"/>
        <w:b/>
        <w:color w:val="007A6F"/>
        <w:sz w:val="18"/>
        <w:szCs w:val="18"/>
        <w:lang w:val="en-US" w:eastAsia="sv-SE"/>
      </w:rPr>
    </w:pPr>
    <w:r>
      <w:rPr>
        <w:rFonts w:ascii="Arial Narrow" w:eastAsia="MS Mincho" w:hAnsi="Arial Narrow"/>
        <w:b/>
        <w:color w:val="007A6F"/>
        <w:sz w:val="18"/>
        <w:szCs w:val="18"/>
        <w:lang w:val="en-US" w:eastAsia="sv-SE"/>
      </w:rPr>
      <w:t xml:space="preserve">World Bioenergy </w:t>
    </w:r>
    <w:r w:rsidR="000A6025" w:rsidRPr="00A93E3A">
      <w:rPr>
        <w:rFonts w:ascii="Arial Narrow" w:eastAsia="MS Mincho" w:hAnsi="Arial Narrow"/>
        <w:b/>
        <w:color w:val="007A6F"/>
        <w:sz w:val="18"/>
        <w:szCs w:val="18"/>
        <w:lang w:val="en-US" w:eastAsia="sv-SE"/>
      </w:rPr>
      <w:t xml:space="preserve">Association                                                                                                                                                  </w:t>
    </w:r>
    <w:r>
      <w:rPr>
        <w:rFonts w:ascii="Arial Narrow" w:eastAsia="MS Mincho" w:hAnsi="Arial Narrow"/>
        <w:b/>
        <w:color w:val="007A6F"/>
        <w:sz w:val="18"/>
        <w:szCs w:val="18"/>
        <w:lang w:val="en-US" w:eastAsia="sv-SE"/>
      </w:rPr>
      <w:t xml:space="preserve">         </w:t>
    </w:r>
    <w:r>
      <w:rPr>
        <w:rFonts w:ascii="Arial Narrow" w:eastAsia="MS Mincho" w:hAnsi="Arial Narrow"/>
        <w:b/>
        <w:color w:val="007A6F"/>
        <w:sz w:val="18"/>
        <w:szCs w:val="18"/>
        <w:lang w:val="en-US" w:eastAsia="sv-SE"/>
      </w:rPr>
      <w:br/>
    </w:r>
    <w:r w:rsidR="000A6025" w:rsidRPr="00C7590A">
      <w:rPr>
        <w:rFonts w:ascii="Arial Narrow" w:eastAsia="MS Mincho" w:hAnsi="Arial Narrow"/>
        <w:bCs/>
        <w:color w:val="007A6F"/>
        <w:sz w:val="18"/>
        <w:szCs w:val="18"/>
        <w:lang w:val="sv-SE" w:eastAsia="sv-SE"/>
      </w:rPr>
      <w:t>Kammakargatan 22</w:t>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sidRPr="00C7590A">
      <w:rPr>
        <w:rFonts w:ascii="Arial Narrow" w:eastAsia="MS Mincho" w:hAnsi="Arial Narrow"/>
        <w:bCs/>
        <w:color w:val="007A6F"/>
        <w:sz w:val="18"/>
        <w:szCs w:val="18"/>
        <w:lang w:val="sv-SE" w:eastAsia="sv-SE"/>
      </w:rPr>
      <w:t xml:space="preserve">Tel: +46 (0) 8 441 70 84       </w:t>
    </w:r>
    <w:r w:rsidR="000A6025">
      <w:rPr>
        <w:rFonts w:ascii="Arial Narrow" w:eastAsia="MS Mincho" w:hAnsi="Arial Narrow"/>
        <w:bCs/>
        <w:color w:val="007A6F"/>
        <w:sz w:val="18"/>
        <w:szCs w:val="18"/>
        <w:lang w:val="sv-SE" w:eastAsia="sv-SE"/>
      </w:rPr>
      <w:t>SE 111 40,</w:t>
    </w:r>
    <w:r w:rsidR="000A6025" w:rsidRPr="00A93E3A">
      <w:rPr>
        <w:rFonts w:ascii="Arial Narrow" w:eastAsia="MS Mincho" w:hAnsi="Arial Narrow"/>
        <w:bCs/>
        <w:color w:val="007A6F"/>
        <w:sz w:val="18"/>
        <w:szCs w:val="18"/>
        <w:lang w:val="sv-SE" w:eastAsia="sv-SE"/>
      </w:rPr>
      <w:t xml:space="preserve"> Stockholm, Sweden</w:t>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hyperlink r:id="rId1" w:history="1">
      <w:r w:rsidR="000A6025" w:rsidRPr="00A93E3A">
        <w:rPr>
          <w:rFonts w:ascii="Arial Narrow" w:eastAsia="MS Mincho" w:hAnsi="Arial Narrow"/>
          <w:bCs/>
          <w:color w:val="007A6F"/>
          <w:sz w:val="18"/>
          <w:szCs w:val="18"/>
          <w:u w:val="single"/>
          <w:lang w:val="sv-SE" w:eastAsia="sv-SE"/>
        </w:rPr>
        <w:t>info@worldbioenergy.org</w:t>
      </w:r>
    </w:hyperlink>
    <w:r w:rsidR="000A6025">
      <w:rPr>
        <w:rFonts w:ascii="Arial Narrow" w:eastAsia="MS Mincho" w:hAnsi="Arial Narrow"/>
        <w:bCs/>
        <w:color w:val="007A6F"/>
        <w:sz w:val="18"/>
        <w:szCs w:val="18"/>
        <w:lang w:val="sv-SE" w:eastAsia="sv-SE"/>
      </w:rPr>
      <w:t xml:space="preserve"> </w:t>
    </w:r>
    <w:r w:rsidR="000A6025" w:rsidRPr="00AE05EA">
      <w:rPr>
        <w:rFonts w:ascii="Arial Narrow" w:eastAsia="MS Mincho" w:hAnsi="Arial Narrow"/>
        <w:bCs/>
        <w:color w:val="007A6F"/>
        <w:sz w:val="18"/>
        <w:szCs w:val="18"/>
        <w:u w:val="single"/>
        <w:lang w:val="sv-SE" w:eastAsia="sv-SE"/>
      </w:rPr>
      <w:t>www.worldbioenergy.org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383BE" w14:textId="77777777" w:rsidR="0092658D" w:rsidRDefault="0092658D" w:rsidP="000A6025">
      <w:r>
        <w:separator/>
      </w:r>
    </w:p>
  </w:footnote>
  <w:footnote w:type="continuationSeparator" w:id="0">
    <w:p w14:paraId="1E8A6C7F" w14:textId="77777777" w:rsidR="0092658D" w:rsidRDefault="0092658D" w:rsidP="000A6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9DC2D" w14:textId="302E6B99" w:rsidR="00F556D5" w:rsidRDefault="00F556D5">
    <w:pPr>
      <w:pStyle w:val="Header"/>
    </w:pPr>
  </w:p>
  <w:p w14:paraId="7A248789" w14:textId="77777777" w:rsidR="00F556D5" w:rsidRDefault="00F55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58C57" w14:textId="77777777" w:rsidR="000A6025" w:rsidRDefault="000A6025">
    <w:pPr>
      <w:pStyle w:val="Header"/>
    </w:pPr>
    <w:r>
      <w:rPr>
        <w:noProof/>
        <w:lang w:eastAsia="en-GB" w:bidi="ar-SA"/>
      </w:rPr>
      <w:drawing>
        <wp:inline distT="0" distB="0" distL="0" distR="0" wp14:anchorId="304AFFF3" wp14:editId="4849CC24">
          <wp:extent cx="982460" cy="680459"/>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BA_logo_Final.png"/>
                  <pic:cNvPicPr/>
                </pic:nvPicPr>
                <pic:blipFill>
                  <a:blip r:embed="rId1">
                    <a:extLst>
                      <a:ext uri="{28A0092B-C50C-407E-A947-70E740481C1C}">
                        <a14:useLocalDpi xmlns:a14="http://schemas.microsoft.com/office/drawing/2010/main" val="0"/>
                      </a:ext>
                    </a:extLst>
                  </a:blip>
                  <a:stretch>
                    <a:fillRect/>
                  </a:stretch>
                </pic:blipFill>
                <pic:spPr>
                  <a:xfrm>
                    <a:off x="0" y="0"/>
                    <a:ext cx="1007758" cy="697981"/>
                  </a:xfrm>
                  <a:prstGeom prst="rect">
                    <a:avLst/>
                  </a:prstGeom>
                </pic:spPr>
              </pic:pic>
            </a:graphicData>
          </a:graphic>
        </wp:inline>
      </w:drawing>
    </w:r>
  </w:p>
  <w:p w14:paraId="1EF5C537" w14:textId="77777777" w:rsidR="000A6025" w:rsidRDefault="000A6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9418A"/>
    <w:multiLevelType w:val="hybridMultilevel"/>
    <w:tmpl w:val="276825C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43D5774C"/>
    <w:multiLevelType w:val="hybridMultilevel"/>
    <w:tmpl w:val="BE08B35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56E66E93"/>
    <w:multiLevelType w:val="hybridMultilevel"/>
    <w:tmpl w:val="A1FCDED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025"/>
    <w:rsid w:val="00061A76"/>
    <w:rsid w:val="000A6025"/>
    <w:rsid w:val="000D62D3"/>
    <w:rsid w:val="001459C1"/>
    <w:rsid w:val="001559CC"/>
    <w:rsid w:val="00164F44"/>
    <w:rsid w:val="001A7AAE"/>
    <w:rsid w:val="001B6835"/>
    <w:rsid w:val="001E43BB"/>
    <w:rsid w:val="0033037B"/>
    <w:rsid w:val="00336CCE"/>
    <w:rsid w:val="003924C1"/>
    <w:rsid w:val="00402444"/>
    <w:rsid w:val="00410117"/>
    <w:rsid w:val="0046238F"/>
    <w:rsid w:val="004D76E4"/>
    <w:rsid w:val="00505861"/>
    <w:rsid w:val="00540CD1"/>
    <w:rsid w:val="005F0C00"/>
    <w:rsid w:val="00671A37"/>
    <w:rsid w:val="00676220"/>
    <w:rsid w:val="006E18E5"/>
    <w:rsid w:val="007E0C88"/>
    <w:rsid w:val="007F2824"/>
    <w:rsid w:val="00863E49"/>
    <w:rsid w:val="008A2F7D"/>
    <w:rsid w:val="008E3359"/>
    <w:rsid w:val="0092658D"/>
    <w:rsid w:val="00934044"/>
    <w:rsid w:val="00936122"/>
    <w:rsid w:val="009D3786"/>
    <w:rsid w:val="009D70AC"/>
    <w:rsid w:val="00A04470"/>
    <w:rsid w:val="00A56044"/>
    <w:rsid w:val="00A75717"/>
    <w:rsid w:val="00AE3F15"/>
    <w:rsid w:val="00AF0B71"/>
    <w:rsid w:val="00B20163"/>
    <w:rsid w:val="00B52DB8"/>
    <w:rsid w:val="00B663F5"/>
    <w:rsid w:val="00C066AA"/>
    <w:rsid w:val="00C16E24"/>
    <w:rsid w:val="00C3669F"/>
    <w:rsid w:val="00CA0495"/>
    <w:rsid w:val="00D14473"/>
    <w:rsid w:val="00D526D8"/>
    <w:rsid w:val="00D54260"/>
    <w:rsid w:val="00D6622D"/>
    <w:rsid w:val="00D91274"/>
    <w:rsid w:val="00DB2FEF"/>
    <w:rsid w:val="00DC3103"/>
    <w:rsid w:val="00E430F9"/>
    <w:rsid w:val="00E43976"/>
    <w:rsid w:val="00E5177A"/>
    <w:rsid w:val="00E53A70"/>
    <w:rsid w:val="00F1382A"/>
    <w:rsid w:val="00F3113F"/>
    <w:rsid w:val="00F50B8A"/>
    <w:rsid w:val="00F556D5"/>
    <w:rsid w:val="00F67111"/>
    <w:rsid w:val="00F77592"/>
    <w:rsid w:val="00FF0494"/>
  </w:rsids>
  <m:mathPr>
    <m:mathFont m:val="Cambria Math"/>
    <m:brkBin m:val="before"/>
    <m:brkBinSub m:val="--"/>
    <m:smallFrac m:val="0"/>
    <m:dispDef/>
    <m:lMargin m:val="0"/>
    <m:rMargin m:val="0"/>
    <m:defJc m:val="centerGroup"/>
    <m:wrapIndent m:val="1440"/>
    <m:intLim m:val="subSup"/>
    <m:naryLim m:val="undOvr"/>
  </m:mathPr>
  <w:themeFontLang w:val="en-GB"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40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te-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0C88"/>
    <w:pPr>
      <w:spacing w:before="120" w:after="12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025"/>
    <w:pPr>
      <w:tabs>
        <w:tab w:val="center" w:pos="4536"/>
        <w:tab w:val="right" w:pos="9072"/>
      </w:tabs>
    </w:pPr>
  </w:style>
  <w:style w:type="character" w:customStyle="1" w:styleId="HeaderChar">
    <w:name w:val="Header Char"/>
    <w:basedOn w:val="DefaultParagraphFont"/>
    <w:link w:val="Header"/>
    <w:uiPriority w:val="99"/>
    <w:rsid w:val="000A6025"/>
  </w:style>
  <w:style w:type="paragraph" w:styleId="Footer">
    <w:name w:val="footer"/>
    <w:basedOn w:val="Normal"/>
    <w:link w:val="FooterChar"/>
    <w:uiPriority w:val="99"/>
    <w:unhideWhenUsed/>
    <w:rsid w:val="000A6025"/>
    <w:pPr>
      <w:tabs>
        <w:tab w:val="center" w:pos="4536"/>
        <w:tab w:val="right" w:pos="9072"/>
      </w:tabs>
    </w:pPr>
  </w:style>
  <w:style w:type="character" w:customStyle="1" w:styleId="FooterChar">
    <w:name w:val="Footer Char"/>
    <w:basedOn w:val="DefaultParagraphFont"/>
    <w:link w:val="Footer"/>
    <w:uiPriority w:val="99"/>
    <w:rsid w:val="000A6025"/>
  </w:style>
  <w:style w:type="character" w:styleId="Hyperlink">
    <w:name w:val="Hyperlink"/>
    <w:basedOn w:val="DefaultParagraphFont"/>
    <w:uiPriority w:val="99"/>
    <w:unhideWhenUsed/>
    <w:rsid w:val="00E53A70"/>
    <w:rPr>
      <w:color w:val="0563C1" w:themeColor="hyperlink"/>
      <w:u w:val="single"/>
    </w:rPr>
  </w:style>
  <w:style w:type="character" w:styleId="FollowedHyperlink">
    <w:name w:val="FollowedHyperlink"/>
    <w:basedOn w:val="DefaultParagraphFont"/>
    <w:uiPriority w:val="99"/>
    <w:semiHidden/>
    <w:unhideWhenUsed/>
    <w:rsid w:val="00164F44"/>
    <w:rPr>
      <w:color w:val="954F72" w:themeColor="followedHyperlink"/>
      <w:u w:val="single"/>
    </w:rPr>
  </w:style>
  <w:style w:type="character" w:styleId="UnresolvedMention">
    <w:name w:val="Unresolved Mention"/>
    <w:basedOn w:val="DefaultParagraphFont"/>
    <w:uiPriority w:val="99"/>
    <w:rsid w:val="007E0C88"/>
    <w:rPr>
      <w:color w:val="808080"/>
      <w:shd w:val="clear" w:color="auto" w:fill="E6E6E6"/>
    </w:rPr>
  </w:style>
  <w:style w:type="paragraph" w:styleId="ListParagraph">
    <w:name w:val="List Paragraph"/>
    <w:basedOn w:val="Normal"/>
    <w:uiPriority w:val="34"/>
    <w:qFormat/>
    <w:rsid w:val="007E0C88"/>
    <w:pPr>
      <w:ind w:left="720"/>
      <w:contextualSpacing/>
    </w:pPr>
  </w:style>
  <w:style w:type="table" w:customStyle="1" w:styleId="TableGrid2">
    <w:name w:val="Table Grid2"/>
    <w:basedOn w:val="TableNormal"/>
    <w:next w:val="TableGrid"/>
    <w:uiPriority w:val="59"/>
    <w:rsid w:val="007E0C88"/>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E0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947655">
      <w:bodyDiv w:val="1"/>
      <w:marLeft w:val="0"/>
      <w:marRight w:val="0"/>
      <w:marTop w:val="0"/>
      <w:marBottom w:val="0"/>
      <w:divBdr>
        <w:top w:val="none" w:sz="0" w:space="0" w:color="auto"/>
        <w:left w:val="none" w:sz="0" w:space="0" w:color="auto"/>
        <w:bottom w:val="none" w:sz="0" w:space="0" w:color="auto"/>
        <w:right w:val="none" w:sz="0" w:space="0" w:color="auto"/>
      </w:divBdr>
    </w:div>
    <w:div w:id="592202468">
      <w:bodyDiv w:val="1"/>
      <w:marLeft w:val="0"/>
      <w:marRight w:val="0"/>
      <w:marTop w:val="0"/>
      <w:marBottom w:val="0"/>
      <w:divBdr>
        <w:top w:val="none" w:sz="0" w:space="0" w:color="auto"/>
        <w:left w:val="none" w:sz="0" w:space="0" w:color="auto"/>
        <w:bottom w:val="none" w:sz="0" w:space="0" w:color="auto"/>
        <w:right w:val="none" w:sz="0" w:space="0" w:color="auto"/>
      </w:divBdr>
      <w:divsChild>
        <w:div w:id="836698146">
          <w:marLeft w:val="0"/>
          <w:marRight w:val="0"/>
          <w:marTop w:val="0"/>
          <w:marBottom w:val="0"/>
          <w:divBdr>
            <w:top w:val="none" w:sz="0" w:space="0" w:color="auto"/>
            <w:left w:val="none" w:sz="0" w:space="0" w:color="auto"/>
            <w:bottom w:val="none" w:sz="0" w:space="0" w:color="auto"/>
            <w:right w:val="none" w:sz="0" w:space="0" w:color="auto"/>
          </w:divBdr>
        </w:div>
      </w:divsChild>
    </w:div>
    <w:div w:id="740295946">
      <w:bodyDiv w:val="1"/>
      <w:marLeft w:val="0"/>
      <w:marRight w:val="0"/>
      <w:marTop w:val="0"/>
      <w:marBottom w:val="0"/>
      <w:divBdr>
        <w:top w:val="none" w:sz="0" w:space="0" w:color="auto"/>
        <w:left w:val="none" w:sz="0" w:space="0" w:color="auto"/>
        <w:bottom w:val="none" w:sz="0" w:space="0" w:color="auto"/>
        <w:right w:val="none" w:sz="0" w:space="0" w:color="auto"/>
      </w:divBdr>
      <w:divsChild>
        <w:div w:id="738866591">
          <w:marLeft w:val="0"/>
          <w:marRight w:val="0"/>
          <w:marTop w:val="0"/>
          <w:marBottom w:val="0"/>
          <w:divBdr>
            <w:top w:val="none" w:sz="0" w:space="0" w:color="auto"/>
            <w:left w:val="none" w:sz="0" w:space="0" w:color="auto"/>
            <w:bottom w:val="none" w:sz="0" w:space="0" w:color="auto"/>
            <w:right w:val="none" w:sz="0" w:space="0" w:color="auto"/>
          </w:divBdr>
        </w:div>
      </w:divsChild>
    </w:div>
    <w:div w:id="912003910">
      <w:bodyDiv w:val="1"/>
      <w:marLeft w:val="0"/>
      <w:marRight w:val="0"/>
      <w:marTop w:val="0"/>
      <w:marBottom w:val="0"/>
      <w:divBdr>
        <w:top w:val="none" w:sz="0" w:space="0" w:color="auto"/>
        <w:left w:val="none" w:sz="0" w:space="0" w:color="auto"/>
        <w:bottom w:val="none" w:sz="0" w:space="0" w:color="auto"/>
        <w:right w:val="none" w:sz="0" w:space="0" w:color="auto"/>
      </w:divBdr>
    </w:div>
    <w:div w:id="1521090778">
      <w:bodyDiv w:val="1"/>
      <w:marLeft w:val="0"/>
      <w:marRight w:val="0"/>
      <w:marTop w:val="0"/>
      <w:marBottom w:val="0"/>
      <w:divBdr>
        <w:top w:val="none" w:sz="0" w:space="0" w:color="auto"/>
        <w:left w:val="none" w:sz="0" w:space="0" w:color="auto"/>
        <w:bottom w:val="none" w:sz="0" w:space="0" w:color="auto"/>
        <w:right w:val="none" w:sz="0" w:space="0" w:color="auto"/>
      </w:divBdr>
      <w:divsChild>
        <w:div w:id="1194877901">
          <w:marLeft w:val="0"/>
          <w:marRight w:val="0"/>
          <w:marTop w:val="0"/>
          <w:marBottom w:val="0"/>
          <w:divBdr>
            <w:top w:val="none" w:sz="0" w:space="0" w:color="auto"/>
            <w:left w:val="none" w:sz="0" w:space="0" w:color="auto"/>
            <w:bottom w:val="none" w:sz="0" w:space="0" w:color="auto"/>
            <w:right w:val="none" w:sz="0" w:space="0" w:color="auto"/>
          </w:divBdr>
        </w:div>
      </w:divsChild>
    </w:div>
    <w:div w:id="1968778826">
      <w:bodyDiv w:val="1"/>
      <w:marLeft w:val="0"/>
      <w:marRight w:val="0"/>
      <w:marTop w:val="0"/>
      <w:marBottom w:val="0"/>
      <w:divBdr>
        <w:top w:val="none" w:sz="0" w:space="0" w:color="auto"/>
        <w:left w:val="none" w:sz="0" w:space="0" w:color="auto"/>
        <w:bottom w:val="none" w:sz="0" w:space="0" w:color="auto"/>
        <w:right w:val="none" w:sz="0" w:space="0" w:color="auto"/>
      </w:divBdr>
      <w:divsChild>
        <w:div w:id="1595555907">
          <w:marLeft w:val="0"/>
          <w:marRight w:val="0"/>
          <w:marTop w:val="0"/>
          <w:marBottom w:val="0"/>
          <w:divBdr>
            <w:top w:val="none" w:sz="0" w:space="0" w:color="auto"/>
            <w:left w:val="none" w:sz="0" w:space="0" w:color="auto"/>
            <w:bottom w:val="none" w:sz="0" w:space="0" w:color="auto"/>
            <w:right w:val="none" w:sz="0" w:space="0" w:color="auto"/>
          </w:divBdr>
        </w:div>
      </w:divsChild>
    </w:div>
    <w:div w:id="2030910741">
      <w:bodyDiv w:val="1"/>
      <w:marLeft w:val="0"/>
      <w:marRight w:val="0"/>
      <w:marTop w:val="0"/>
      <w:marBottom w:val="0"/>
      <w:divBdr>
        <w:top w:val="none" w:sz="0" w:space="0" w:color="auto"/>
        <w:left w:val="none" w:sz="0" w:space="0" w:color="auto"/>
        <w:bottom w:val="none" w:sz="0" w:space="0" w:color="auto"/>
        <w:right w:val="none" w:sz="0" w:space="0" w:color="auto"/>
      </w:divBdr>
    </w:div>
    <w:div w:id="2043751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orldbioenergy.org/annual-repor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orldbioenergy.org/board-members-2"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orldbioenergy.org" TargetMode="External"/><Relationship Id="rId4" Type="http://schemas.openxmlformats.org/officeDocument/2006/relationships/webSettings" Target="webSettings.xml"/><Relationship Id="rId9" Type="http://schemas.openxmlformats.org/officeDocument/2006/relationships/hyperlink" Target="http://worldbioenergy.org/our-member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worldbioenergy.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Bharadwaj Kummamuru Venkata</dc:creator>
  <cp:keywords/>
  <dc:description/>
  <cp:lastModifiedBy>Bharadwaj Kummamuru</cp:lastModifiedBy>
  <cp:revision>9</cp:revision>
  <dcterms:created xsi:type="dcterms:W3CDTF">2018-04-26T11:41:00Z</dcterms:created>
  <dcterms:modified xsi:type="dcterms:W3CDTF">2018-04-27T07:31:00Z</dcterms:modified>
</cp:coreProperties>
</file>